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91A004" w14:textId="77777777" w:rsidR="001C4F6F" w:rsidRPr="001C4F6F" w:rsidRDefault="001C4F6F" w:rsidP="001C4F6F">
      <w:pPr>
        <w:jc w:val="right"/>
        <w:rPr>
          <w:rFonts w:ascii="Times New Roman" w:hAnsi="Times New Roman" w:cs="Times New Roman"/>
        </w:rPr>
      </w:pPr>
      <w:r w:rsidRPr="001C4F6F">
        <w:rPr>
          <w:rFonts w:ascii="Times New Roman" w:hAnsi="Times New Roman" w:cs="Times New Roman"/>
        </w:rPr>
        <w:t>Приложение 1</w:t>
      </w:r>
      <w:r w:rsidR="006F7D0D">
        <w:rPr>
          <w:rFonts w:ascii="Times New Roman" w:hAnsi="Times New Roman" w:cs="Times New Roman"/>
        </w:rPr>
        <w:t>.14</w:t>
      </w:r>
    </w:p>
    <w:p w14:paraId="47B46E47" w14:textId="77777777" w:rsidR="001C4F6F" w:rsidRPr="001C4F6F" w:rsidRDefault="001C4F6F" w:rsidP="001C4F6F">
      <w:pPr>
        <w:jc w:val="right"/>
        <w:rPr>
          <w:rFonts w:ascii="Times New Roman" w:hAnsi="Times New Roman" w:cs="Times New Roman"/>
        </w:rPr>
      </w:pPr>
      <w:r w:rsidRPr="001C4F6F">
        <w:rPr>
          <w:rFonts w:ascii="Times New Roman" w:hAnsi="Times New Roman" w:cs="Times New Roman"/>
        </w:rPr>
        <w:t xml:space="preserve"> к основной образовательной программе</w:t>
      </w:r>
    </w:p>
    <w:p w14:paraId="6FF775CD" w14:textId="77777777" w:rsidR="001C4F6F" w:rsidRPr="001C4F6F" w:rsidRDefault="001C4F6F" w:rsidP="001C4F6F">
      <w:pPr>
        <w:jc w:val="right"/>
        <w:rPr>
          <w:rFonts w:ascii="Times New Roman" w:hAnsi="Times New Roman" w:cs="Times New Roman"/>
        </w:rPr>
      </w:pPr>
      <w:r w:rsidRPr="001C4F6F">
        <w:rPr>
          <w:rFonts w:ascii="Times New Roman" w:hAnsi="Times New Roman" w:cs="Times New Roman"/>
        </w:rPr>
        <w:t xml:space="preserve"> среднего общего образования </w:t>
      </w:r>
    </w:p>
    <w:p w14:paraId="036F3BC7" w14:textId="77777777" w:rsidR="001C4F6F" w:rsidRPr="001C4F6F" w:rsidRDefault="001C4F6F" w:rsidP="001C4F6F">
      <w:pPr>
        <w:jc w:val="right"/>
        <w:rPr>
          <w:rFonts w:ascii="Times New Roman" w:hAnsi="Times New Roman" w:cs="Times New Roman"/>
        </w:rPr>
      </w:pPr>
      <w:r w:rsidRPr="001C4F6F">
        <w:rPr>
          <w:rFonts w:ascii="Times New Roman" w:hAnsi="Times New Roman" w:cs="Times New Roman"/>
        </w:rPr>
        <w:t xml:space="preserve">МБОУ лицея №40 </w:t>
      </w:r>
      <w:proofErr w:type="spellStart"/>
      <w:r w:rsidRPr="001C4F6F">
        <w:rPr>
          <w:rFonts w:ascii="Times New Roman" w:hAnsi="Times New Roman" w:cs="Times New Roman"/>
        </w:rPr>
        <w:t>г.Орла</w:t>
      </w:r>
      <w:proofErr w:type="spellEnd"/>
    </w:p>
    <w:p w14:paraId="5D54EFF9" w14:textId="775F394C" w:rsidR="001C4F6F" w:rsidRPr="001C4F6F" w:rsidRDefault="00246F84" w:rsidP="001C4F6F">
      <w:pPr>
        <w:jc w:val="right"/>
        <w:rPr>
          <w:rFonts w:ascii="Times New Roman" w:hAnsi="Times New Roman" w:cs="Times New Roman"/>
        </w:rPr>
      </w:pPr>
      <w:r>
        <w:rPr>
          <w:rFonts w:ascii="Times New Roman" w:hAnsi="Times New Roman" w:cs="Times New Roman"/>
        </w:rPr>
        <w:t xml:space="preserve"> (Приказ от 30.08.2025 №400</w:t>
      </w:r>
      <w:r w:rsidR="001C4F6F" w:rsidRPr="001C4F6F">
        <w:rPr>
          <w:rFonts w:ascii="Times New Roman" w:hAnsi="Times New Roman" w:cs="Times New Roman"/>
        </w:rPr>
        <w:t>)</w:t>
      </w:r>
    </w:p>
    <w:p w14:paraId="1E870384" w14:textId="77777777" w:rsidR="001C4F6F" w:rsidRPr="001C4F6F" w:rsidRDefault="001C4F6F" w:rsidP="001C4F6F">
      <w:pPr>
        <w:jc w:val="right"/>
        <w:rPr>
          <w:b/>
        </w:rPr>
      </w:pPr>
    </w:p>
    <w:p w14:paraId="3C9EB38C" w14:textId="77777777" w:rsidR="001C4F6F" w:rsidRPr="001C4F6F" w:rsidRDefault="001C4F6F" w:rsidP="001C4F6F">
      <w:pPr>
        <w:jc w:val="center"/>
        <w:rPr>
          <w:b/>
        </w:rPr>
      </w:pPr>
    </w:p>
    <w:p w14:paraId="2F5ADE79" w14:textId="77777777" w:rsidR="001C4F6F" w:rsidRPr="001C4F6F" w:rsidRDefault="001C4F6F" w:rsidP="001C4F6F">
      <w:pPr>
        <w:jc w:val="center"/>
        <w:rPr>
          <w:b/>
        </w:rPr>
      </w:pPr>
    </w:p>
    <w:p w14:paraId="4C158EEA" w14:textId="77777777" w:rsidR="001C4F6F" w:rsidRPr="001C4F6F" w:rsidRDefault="001C4F6F" w:rsidP="001C4F6F">
      <w:pPr>
        <w:jc w:val="center"/>
        <w:rPr>
          <w:rFonts w:ascii="Times New Roman" w:hAnsi="Times New Roman" w:cs="Times New Roman"/>
          <w:b/>
          <w:sz w:val="40"/>
          <w:szCs w:val="40"/>
        </w:rPr>
      </w:pPr>
    </w:p>
    <w:p w14:paraId="7218815E" w14:textId="77777777" w:rsidR="001C4F6F" w:rsidRPr="001C4F6F" w:rsidRDefault="001C4F6F" w:rsidP="001C4F6F">
      <w:pPr>
        <w:jc w:val="center"/>
        <w:rPr>
          <w:rFonts w:ascii="Times New Roman" w:hAnsi="Times New Roman" w:cs="Times New Roman"/>
          <w:b/>
          <w:sz w:val="40"/>
          <w:szCs w:val="40"/>
        </w:rPr>
      </w:pPr>
      <w:r w:rsidRPr="001C4F6F">
        <w:rPr>
          <w:rFonts w:ascii="Times New Roman" w:hAnsi="Times New Roman" w:cs="Times New Roman"/>
          <w:b/>
          <w:sz w:val="40"/>
          <w:szCs w:val="40"/>
        </w:rPr>
        <w:t>Рабочая программа</w:t>
      </w:r>
    </w:p>
    <w:p w14:paraId="3127F59A" w14:textId="77777777" w:rsidR="001C4F6F" w:rsidRPr="001C4F6F" w:rsidRDefault="001C4F6F" w:rsidP="001C4F6F">
      <w:pPr>
        <w:jc w:val="center"/>
        <w:rPr>
          <w:rFonts w:ascii="Times New Roman" w:hAnsi="Times New Roman" w:cs="Times New Roman"/>
          <w:b/>
          <w:sz w:val="40"/>
          <w:szCs w:val="40"/>
        </w:rPr>
      </w:pPr>
      <w:r w:rsidRPr="001C4F6F">
        <w:rPr>
          <w:rFonts w:ascii="Times New Roman" w:hAnsi="Times New Roman" w:cs="Times New Roman"/>
          <w:b/>
          <w:sz w:val="40"/>
          <w:szCs w:val="40"/>
        </w:rPr>
        <w:t>по учебному предмету</w:t>
      </w:r>
    </w:p>
    <w:p w14:paraId="6505D18F" w14:textId="77777777" w:rsidR="001C4F6F" w:rsidRPr="001C4F6F" w:rsidRDefault="001C4F6F" w:rsidP="001C4F6F">
      <w:pPr>
        <w:jc w:val="center"/>
        <w:rPr>
          <w:rFonts w:ascii="Times New Roman" w:hAnsi="Times New Roman" w:cs="Times New Roman"/>
          <w:b/>
          <w:sz w:val="40"/>
          <w:szCs w:val="40"/>
        </w:rPr>
      </w:pPr>
      <w:r w:rsidRPr="001C4F6F">
        <w:rPr>
          <w:rFonts w:ascii="Times New Roman" w:hAnsi="Times New Roman" w:cs="Times New Roman"/>
          <w:b/>
          <w:sz w:val="40"/>
          <w:szCs w:val="40"/>
        </w:rPr>
        <w:t>«</w:t>
      </w:r>
      <w:r>
        <w:rPr>
          <w:rFonts w:ascii="Times New Roman" w:hAnsi="Times New Roman" w:cs="Times New Roman"/>
          <w:b/>
          <w:sz w:val="40"/>
          <w:szCs w:val="40"/>
        </w:rPr>
        <w:t>Обществознание</w:t>
      </w:r>
      <w:r w:rsidRPr="001C4F6F">
        <w:rPr>
          <w:rFonts w:ascii="Times New Roman" w:hAnsi="Times New Roman" w:cs="Times New Roman"/>
          <w:b/>
          <w:sz w:val="40"/>
          <w:szCs w:val="40"/>
        </w:rPr>
        <w:t>» (базовый уровень)</w:t>
      </w:r>
    </w:p>
    <w:p w14:paraId="2B455921" w14:textId="77777777" w:rsidR="001C4F6F" w:rsidRPr="001C4F6F" w:rsidRDefault="001C4F6F" w:rsidP="001C4F6F">
      <w:pPr>
        <w:jc w:val="center"/>
        <w:rPr>
          <w:rFonts w:ascii="Times New Roman" w:hAnsi="Times New Roman" w:cs="Times New Roman"/>
          <w:b/>
          <w:sz w:val="40"/>
          <w:szCs w:val="40"/>
        </w:rPr>
      </w:pPr>
      <w:r w:rsidRPr="001C4F6F">
        <w:rPr>
          <w:rFonts w:ascii="Times New Roman" w:hAnsi="Times New Roman" w:cs="Times New Roman"/>
          <w:b/>
          <w:sz w:val="40"/>
          <w:szCs w:val="40"/>
        </w:rPr>
        <w:t>Срок освоения – 2 года</w:t>
      </w:r>
    </w:p>
    <w:p w14:paraId="1E791C55" w14:textId="77777777" w:rsidR="001C4F6F" w:rsidRDefault="001C4F6F">
      <w:pPr>
        <w:rPr>
          <w:rFonts w:ascii="Times New Roman" w:eastAsia="Calibri" w:hAnsi="Times New Roman" w:cs="Times New Roman"/>
          <w:sz w:val="28"/>
          <w:szCs w:val="28"/>
        </w:rPr>
      </w:pPr>
      <w:r>
        <w:rPr>
          <w:rFonts w:ascii="Times New Roman" w:eastAsia="Calibri" w:hAnsi="Times New Roman" w:cs="Times New Roman"/>
          <w:sz w:val="28"/>
          <w:szCs w:val="28"/>
        </w:rPr>
        <w:br w:type="page"/>
      </w:r>
      <w:bookmarkStart w:id="0" w:name="_GoBack"/>
      <w:bookmarkEnd w:id="0"/>
    </w:p>
    <w:p w14:paraId="2740BE73" w14:textId="77777777" w:rsidR="001C4F6F" w:rsidRDefault="001C4F6F" w:rsidP="001C4F6F">
      <w:pPr>
        <w:widowControl w:val="0"/>
        <w:spacing w:after="0" w:line="360" w:lineRule="auto"/>
        <w:ind w:firstLine="709"/>
        <w:jc w:val="both"/>
        <w:rPr>
          <w:rFonts w:ascii="Times New Roman" w:eastAsia="Calibri" w:hAnsi="Times New Roman" w:cs="Times New Roman"/>
          <w:sz w:val="28"/>
          <w:szCs w:val="28"/>
        </w:rPr>
      </w:pPr>
    </w:p>
    <w:p w14:paraId="79D705E2" w14:textId="77777777" w:rsidR="001C4F6F" w:rsidRPr="001C4F6F" w:rsidRDefault="001C4F6F" w:rsidP="001C4F6F">
      <w:pPr>
        <w:widowControl w:val="0"/>
        <w:spacing w:after="0" w:line="360" w:lineRule="auto"/>
        <w:ind w:firstLine="709"/>
        <w:jc w:val="both"/>
        <w:rPr>
          <w:rFonts w:ascii="Times New Roman" w:eastAsia="Calibri" w:hAnsi="Times New Roman" w:cs="Times New Roman"/>
          <w:b/>
          <w:sz w:val="28"/>
          <w:szCs w:val="28"/>
        </w:rPr>
      </w:pPr>
      <w:r w:rsidRPr="001C4F6F">
        <w:rPr>
          <w:rFonts w:ascii="Times New Roman" w:eastAsia="Calibri" w:hAnsi="Times New Roman" w:cs="Times New Roman"/>
          <w:b/>
          <w:sz w:val="28"/>
          <w:szCs w:val="28"/>
        </w:rPr>
        <w:t>Пояснительная записка.</w:t>
      </w:r>
    </w:p>
    <w:p w14:paraId="4909B393" w14:textId="77777777" w:rsidR="001C4F6F" w:rsidRPr="001C4F6F" w:rsidRDefault="001C4F6F" w:rsidP="001C4F6F">
      <w:pPr>
        <w:widowControl w:val="0"/>
        <w:suppressAutoHyphens/>
        <w:spacing w:after="0" w:line="360" w:lineRule="auto"/>
        <w:ind w:firstLine="709"/>
        <w:contextualSpacing/>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 xml:space="preserve">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ФГОС СОО, с учётом федеральной рабочей программы воспитания и подлежит непосредственному применению при реализации обязательной части ООП СОО. </w:t>
      </w:r>
    </w:p>
    <w:p w14:paraId="143AEDA4" w14:textId="77777777" w:rsidR="001C4F6F" w:rsidRPr="001C4F6F" w:rsidRDefault="001C4F6F" w:rsidP="001C4F6F">
      <w:pPr>
        <w:widowControl w:val="0"/>
        <w:spacing w:after="0" w:line="36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Целями обществоведческого образования на уровне среднего общего образования являются:</w:t>
      </w:r>
    </w:p>
    <w:p w14:paraId="33BB5AE3" w14:textId="77777777" w:rsidR="001C4F6F" w:rsidRPr="001C4F6F" w:rsidRDefault="001C4F6F" w:rsidP="001C4F6F">
      <w:pPr>
        <w:widowControl w:val="0"/>
        <w:spacing w:after="0" w:line="36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14:paraId="359A73AF" w14:textId="77777777" w:rsidR="001C4F6F" w:rsidRPr="001C4F6F" w:rsidRDefault="001C4F6F" w:rsidP="001C4F6F">
      <w:pPr>
        <w:widowControl w:val="0"/>
        <w:spacing w:after="0" w:line="36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14:paraId="0154C36A" w14:textId="77777777" w:rsidR="001C4F6F" w:rsidRPr="001C4F6F" w:rsidRDefault="001C4F6F" w:rsidP="001C4F6F">
      <w:pPr>
        <w:widowControl w:val="0"/>
        <w:spacing w:after="0" w:line="36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развитие способности обучающихся к личному самоопределению, самореализации, самоконтролю;</w:t>
      </w:r>
    </w:p>
    <w:p w14:paraId="2BD96DE2" w14:textId="77777777" w:rsidR="001C4F6F" w:rsidRPr="001C4F6F" w:rsidRDefault="001C4F6F" w:rsidP="001C4F6F">
      <w:pPr>
        <w:widowControl w:val="0"/>
        <w:spacing w:after="0" w:line="36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развитие интереса обучающихся к освоению социальных и гуманитарных дисциплин;</w:t>
      </w:r>
    </w:p>
    <w:p w14:paraId="4F594FAB" w14:textId="77777777" w:rsidR="001C4F6F" w:rsidRPr="001C4F6F" w:rsidRDefault="001C4F6F" w:rsidP="001C4F6F">
      <w:pPr>
        <w:widowControl w:val="0"/>
        <w:spacing w:after="0" w:line="36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 xml:space="preserve">освоение системы знаний об обществе и человеке, формирование целостной картины общества, </w:t>
      </w:r>
      <w:r w:rsidRPr="001C4F6F">
        <w:rPr>
          <w:rFonts w:ascii="Times New Roman" w:eastAsia="Calibri" w:hAnsi="Times New Roman" w:cs="Times New Roman"/>
          <w:position w:val="1"/>
          <w:sz w:val="28"/>
          <w:szCs w:val="28"/>
        </w:rPr>
        <w:t>соответствующей</w:t>
      </w:r>
      <w:r w:rsidRPr="001C4F6F">
        <w:rPr>
          <w:rFonts w:ascii="Times New Roman" w:eastAsia="Calibri" w:hAnsi="Times New Roman" w:cs="Times New Roman"/>
          <w:sz w:val="28"/>
          <w:szCs w:val="28"/>
        </w:rPr>
        <w:t xml:space="preserve">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ФГОС СОО;</w:t>
      </w:r>
    </w:p>
    <w:p w14:paraId="30522CED" w14:textId="77777777" w:rsidR="001C4F6F" w:rsidRPr="001C4F6F" w:rsidRDefault="001C4F6F" w:rsidP="001C4F6F">
      <w:pPr>
        <w:widowControl w:val="0"/>
        <w:spacing w:after="0" w:line="36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w:t>
      </w:r>
      <w:r w:rsidRPr="001C4F6F">
        <w:rPr>
          <w:rFonts w:ascii="Times New Roman" w:eastAsia="Calibri" w:hAnsi="Times New Roman" w:cs="Times New Roman"/>
          <w:sz w:val="28"/>
          <w:szCs w:val="28"/>
        </w:rPr>
        <w:lastRenderedPageBreak/>
        <w:t>познавательных, исследовательских задач, а также в проектной деятельности;</w:t>
      </w:r>
    </w:p>
    <w:p w14:paraId="5B923B24" w14:textId="77777777" w:rsidR="001C4F6F" w:rsidRPr="001C4F6F" w:rsidRDefault="001C4F6F" w:rsidP="001C4F6F">
      <w:pPr>
        <w:widowControl w:val="0"/>
        <w:spacing w:after="0" w:line="36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14:paraId="13F3B304" w14:textId="77777777" w:rsidR="001C4F6F" w:rsidRPr="001C4F6F" w:rsidRDefault="001C4F6F" w:rsidP="001C4F6F">
      <w:pPr>
        <w:widowControl w:val="0"/>
        <w:spacing w:after="0" w:line="36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14:paraId="07275941" w14:textId="77777777" w:rsidR="001C4F6F" w:rsidRPr="001C4F6F" w:rsidRDefault="001C4F6F" w:rsidP="001C4F6F">
      <w:pPr>
        <w:widowControl w:val="0"/>
        <w:spacing w:after="0" w:line="36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14:paraId="0B97B9F4" w14:textId="77777777" w:rsidR="001C4F6F" w:rsidRPr="001C4F6F" w:rsidRDefault="001C4F6F" w:rsidP="001C4F6F">
      <w:pPr>
        <w:widowControl w:val="0"/>
        <w:spacing w:after="0" w:line="36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14:paraId="56C586FA" w14:textId="77777777" w:rsidR="001C4F6F" w:rsidRPr="001C4F6F" w:rsidRDefault="001C4F6F" w:rsidP="001C4F6F">
      <w:pPr>
        <w:widowControl w:val="0"/>
        <w:spacing w:after="0" w:line="36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14:paraId="72D80DA4" w14:textId="77777777" w:rsidR="001C4F6F" w:rsidRPr="001C4F6F" w:rsidRDefault="001C4F6F" w:rsidP="001C4F6F">
      <w:pPr>
        <w:widowControl w:val="0"/>
        <w:spacing w:after="0" w:line="36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 xml:space="preserve">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w:t>
      </w:r>
      <w:r w:rsidRPr="001C4F6F">
        <w:rPr>
          <w:rFonts w:ascii="Times New Roman" w:eastAsia="Calibri" w:hAnsi="Times New Roman" w:cs="Times New Roman"/>
          <w:sz w:val="28"/>
          <w:szCs w:val="28"/>
        </w:rPr>
        <w:lastRenderedPageBreak/>
        <w:t>России, ее роли в мире и противодействии вызовам глобализации;</w:t>
      </w:r>
    </w:p>
    <w:p w14:paraId="65905133" w14:textId="77777777" w:rsidR="001C4F6F" w:rsidRPr="001C4F6F" w:rsidRDefault="001C4F6F" w:rsidP="001C4F6F">
      <w:pPr>
        <w:widowControl w:val="0"/>
        <w:spacing w:after="0" w:line="36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расширение возможностей самопрезентации обучающихся, мотивирующей креативное мышление и участие в социальных практиках.</w:t>
      </w:r>
    </w:p>
    <w:p w14:paraId="6C87FED8" w14:textId="77777777" w:rsidR="001C4F6F" w:rsidRDefault="001C4F6F" w:rsidP="001C4F6F">
      <w:pPr>
        <w:widowControl w:val="0"/>
        <w:spacing w:after="0" w:line="36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В соответствии с учебным планом среднего общего образования общее количество учебных часов на изучение обществознания составляет 136 часов, по 2 часа в неделю при 34 учебных неделях.</w:t>
      </w:r>
    </w:p>
    <w:p w14:paraId="3848A532" w14:textId="77777777" w:rsidR="001C4F6F" w:rsidRPr="001C4F6F" w:rsidRDefault="001C4F6F" w:rsidP="001C4F6F">
      <w:pPr>
        <w:pStyle w:val="a3"/>
        <w:widowControl w:val="0"/>
        <w:numPr>
          <w:ilvl w:val="0"/>
          <w:numId w:val="1"/>
        </w:numPr>
        <w:spacing w:after="0" w:line="360" w:lineRule="auto"/>
        <w:jc w:val="both"/>
        <w:rPr>
          <w:rFonts w:ascii="Times New Roman" w:eastAsia="Calibri" w:hAnsi="Times New Roman" w:cs="Times New Roman"/>
          <w:b/>
          <w:sz w:val="28"/>
          <w:szCs w:val="28"/>
        </w:rPr>
      </w:pPr>
      <w:r w:rsidRPr="001C4F6F">
        <w:rPr>
          <w:rFonts w:ascii="Times New Roman" w:eastAsia="Calibri" w:hAnsi="Times New Roman" w:cs="Times New Roman"/>
          <w:b/>
          <w:sz w:val="28"/>
          <w:szCs w:val="28"/>
        </w:rPr>
        <w:t>Содержание учебного предмета «Обществознание».</w:t>
      </w:r>
    </w:p>
    <w:p w14:paraId="55F64B66" w14:textId="77777777" w:rsidR="001C4F6F" w:rsidRPr="001C4F6F" w:rsidRDefault="001C4F6F" w:rsidP="001C4F6F">
      <w:pPr>
        <w:widowControl w:val="0"/>
        <w:spacing w:after="0" w:line="352" w:lineRule="auto"/>
        <w:ind w:firstLine="709"/>
        <w:rPr>
          <w:rFonts w:ascii="Times New Roman" w:eastAsia="Calibri" w:hAnsi="Times New Roman" w:cs="Times New Roman"/>
          <w:sz w:val="28"/>
          <w:szCs w:val="28"/>
          <w:u w:val="single"/>
        </w:rPr>
      </w:pPr>
      <w:r w:rsidRPr="001C4F6F">
        <w:rPr>
          <w:rFonts w:ascii="Times New Roman" w:eastAsia="Calibri" w:hAnsi="Times New Roman" w:cs="Times New Roman"/>
          <w:sz w:val="28"/>
          <w:szCs w:val="28"/>
          <w:u w:val="single"/>
        </w:rPr>
        <w:t>Содержание обучения в 10 классе.</w:t>
      </w:r>
    </w:p>
    <w:p w14:paraId="64B778E5" w14:textId="77777777" w:rsidR="001C4F6F" w:rsidRPr="001C4F6F" w:rsidRDefault="001C4F6F" w:rsidP="001C4F6F">
      <w:pPr>
        <w:widowControl w:val="0"/>
        <w:spacing w:after="0" w:line="36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Человек в обществе.</w:t>
      </w:r>
    </w:p>
    <w:p w14:paraId="6DA5D828"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14:paraId="0E62771D"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14:paraId="72803B52"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w:t>
      </w:r>
    </w:p>
    <w:p w14:paraId="3C70A3F0"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 xml:space="preserve">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w:t>
      </w:r>
      <w:r w:rsidRPr="001C4F6F">
        <w:rPr>
          <w:rFonts w:ascii="Times New Roman" w:eastAsia="Calibri" w:hAnsi="Times New Roman" w:cs="Times New Roman"/>
          <w:sz w:val="28"/>
          <w:szCs w:val="28"/>
        </w:rPr>
        <w:lastRenderedPageBreak/>
        <w:t>Особенности, уровни и методы научного познания. Особенности научного познания в социально-гуманитарных науках.</w:t>
      </w:r>
    </w:p>
    <w:p w14:paraId="484DFE6F"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Российское общество и человек перед лицом угроз и вызовов XXI в.</w:t>
      </w:r>
    </w:p>
    <w:p w14:paraId="7326D6C4"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Духовная культура.</w:t>
      </w:r>
    </w:p>
    <w:p w14:paraId="340A135E"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w:t>
      </w:r>
    </w:p>
    <w:p w14:paraId="0195C1DD"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14:paraId="693ADE0D"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Мораль как общечеловеческая ценность и социальный регулятор. Категории морали. Гражданственность. Патриотизм. 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 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14:paraId="12657D5B"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14:paraId="5A86C8D3"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Искусство, его основные функции. Особенности искусства как формы духовной культуры. Достижения современного российского искусства.</w:t>
      </w:r>
    </w:p>
    <w:p w14:paraId="7FD32C67"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Особенности профессиональной деятельности в сфере науки, образования, искусства.</w:t>
      </w:r>
    </w:p>
    <w:p w14:paraId="635B5EE1"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Экономическая жизнь общества.</w:t>
      </w:r>
    </w:p>
    <w:p w14:paraId="4353DA7E"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14:paraId="02F1FE2D"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по развитию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14:paraId="18B0B521"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14:paraId="4E216FFB"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14:paraId="73D1DB7A"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14:paraId="54DDDBB8"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14:paraId="5E42FA2F"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Мировая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14:paraId="4A84BCD5" w14:textId="77777777" w:rsidR="001C4F6F" w:rsidRPr="001C4F6F" w:rsidRDefault="001C4F6F" w:rsidP="001C4F6F">
      <w:pPr>
        <w:widowControl w:val="0"/>
        <w:spacing w:after="0" w:line="350" w:lineRule="auto"/>
        <w:ind w:firstLine="709"/>
        <w:rPr>
          <w:rFonts w:ascii="Times New Roman" w:eastAsia="Calibri" w:hAnsi="Times New Roman" w:cs="Times New Roman"/>
          <w:sz w:val="28"/>
          <w:szCs w:val="28"/>
          <w:u w:val="single"/>
        </w:rPr>
      </w:pPr>
      <w:r w:rsidRPr="001C4F6F">
        <w:rPr>
          <w:rFonts w:ascii="Times New Roman" w:eastAsia="Calibri" w:hAnsi="Times New Roman" w:cs="Times New Roman"/>
          <w:sz w:val="28"/>
          <w:szCs w:val="28"/>
          <w:u w:val="single"/>
        </w:rPr>
        <w:t>Содержание обучения в 11 классе.</w:t>
      </w:r>
    </w:p>
    <w:p w14:paraId="614D1676"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Социальная сфера.</w:t>
      </w:r>
    </w:p>
    <w:p w14:paraId="656399F6"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14:paraId="39165E31"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Положение индивида в обществе. Социальные статусы и роли. Социальная мобильность, ее формы и каналы в современном российском обществе.</w:t>
      </w:r>
    </w:p>
    <w:p w14:paraId="2A283FE4"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14:paraId="6527C93F"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14:paraId="4260514D"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Социальные нормы и отклоняющееся (девиантное) поведение. Формы социальных девиаций. Конформизм. Социальный контроль и самоконтроль.</w:t>
      </w:r>
    </w:p>
    <w:p w14:paraId="041BC188"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14:paraId="37DC279E"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Политическая сфера.</w:t>
      </w:r>
    </w:p>
    <w:p w14:paraId="13E8AE7E"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Политическая власть и субъекты политики в современном обществе. Политические институты. Политическая деятельность.</w:t>
      </w:r>
    </w:p>
    <w:p w14:paraId="607AE64C"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p>
    <w:p w14:paraId="65E1D93C"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14:paraId="2457B4A8"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14:paraId="53BA4D0C"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14:paraId="2D2AB228"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Избирательная система. Типы избирательных систем: мажоритарная, пропорциональная, смешанная. Избирательная система Российской Федерации.</w:t>
      </w:r>
    </w:p>
    <w:p w14:paraId="5A01787A"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Политическая элита и политическое лидерство. Типология лидерства.</w:t>
      </w:r>
    </w:p>
    <w:p w14:paraId="0577D942"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Роль средств массовой информации в политической жизни общества. Интернет в современной политической коммуникации.</w:t>
      </w:r>
    </w:p>
    <w:p w14:paraId="61D672E5"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Правовое регулирование общественных отношений в Российской Федерации.</w:t>
      </w:r>
    </w:p>
    <w:p w14:paraId="7B02A4B0"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p w14:paraId="2F74EA8D"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Конституция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14:paraId="3356EB61"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p>
    <w:p w14:paraId="2890BF02"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p w14:paraId="53FC703D"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с участием несовершеннолетних работников.</w:t>
      </w:r>
    </w:p>
    <w:p w14:paraId="166ABD10"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w:t>
      </w:r>
    </w:p>
    <w:p w14:paraId="17E3CDAE"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Федеральный закон «Об образовании в Российской Федерации» от 29декабря 2012 г. № 273-ФЗ.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p w14:paraId="19564EE6"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Административное право и его субъекты. Административное правонарушение и административная ответственность.</w:t>
      </w:r>
    </w:p>
    <w:p w14:paraId="1F1D9A5C"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Уголовный процесс, его принципы и стадии. Участники уголовного процесса. 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 Гражданские споры, порядок их рассмотрения. Основные принципы гражданского процесса. Участники гражданского процесса.</w:t>
      </w:r>
    </w:p>
    <w:p w14:paraId="4DB775DE"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Конституционное судопроизводство. Арбитражное судопроизводство.</w:t>
      </w:r>
    </w:p>
    <w:p w14:paraId="12319334"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Юридическое образование, юристы как социально-профессиональная группа.</w:t>
      </w:r>
    </w:p>
    <w:p w14:paraId="12E8E54B"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Административный процесс. Судебное производство по делам об административных правонарушениях.</w:t>
      </w:r>
    </w:p>
    <w:p w14:paraId="0BB138F4"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Экологическое законодательство. Экологические правонарушения. Способы защиты права на благоприятную окружающую среду.</w:t>
      </w:r>
    </w:p>
    <w:p w14:paraId="28E29FCA" w14:textId="77777777" w:rsidR="001C4F6F" w:rsidRPr="001C4F6F" w:rsidRDefault="001C4F6F" w:rsidP="001C4F6F">
      <w:pPr>
        <w:widowControl w:val="0"/>
        <w:spacing w:after="0" w:line="350" w:lineRule="auto"/>
        <w:rPr>
          <w:rFonts w:ascii="Times New Roman" w:eastAsia="Calibri" w:hAnsi="Times New Roman" w:cs="Times New Roman"/>
          <w:b/>
          <w:sz w:val="28"/>
          <w:szCs w:val="28"/>
        </w:rPr>
      </w:pPr>
      <w:r w:rsidRPr="001C4F6F">
        <w:rPr>
          <w:rFonts w:ascii="Times New Roman" w:eastAsia="Calibri" w:hAnsi="Times New Roman" w:cs="Times New Roman"/>
          <w:b/>
          <w:sz w:val="28"/>
          <w:szCs w:val="28"/>
        </w:rPr>
        <w:t>2. Планируемые результаты освоения программы по обществознанию.</w:t>
      </w:r>
    </w:p>
    <w:p w14:paraId="1918D63C"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sz w:val="28"/>
          <w:szCs w:val="28"/>
          <w:u w:val="single"/>
        </w:rPr>
        <w:t>Личностные результаты</w:t>
      </w:r>
      <w:r w:rsidRPr="001C4F6F">
        <w:rPr>
          <w:rFonts w:ascii="Times New Roman" w:eastAsia="Calibri" w:hAnsi="Times New Roman" w:cs="Times New Roman"/>
          <w:sz w:val="28"/>
          <w:szCs w:val="28"/>
        </w:rPr>
        <w:t xml:space="preserve"> изучения обществознания воплощают традиционные российские социокультурные и духовно-нравственные ценности, принятые в обществе нормы поведения, отражают готовность </w:t>
      </w:r>
      <w:proofErr w:type="spellStart"/>
      <w:r w:rsidRPr="001C4F6F">
        <w:rPr>
          <w:rFonts w:ascii="Times New Roman" w:eastAsia="Calibri" w:hAnsi="Times New Roman" w:cs="Times New Roman"/>
          <w:bCs/>
          <w:sz w:val="28"/>
          <w:szCs w:val="28"/>
        </w:rPr>
        <w:t>готовность</w:t>
      </w:r>
      <w:proofErr w:type="spellEnd"/>
      <w:r w:rsidRPr="001C4F6F">
        <w:rPr>
          <w:rFonts w:ascii="Times New Roman" w:eastAsia="Calibri" w:hAnsi="Times New Roman" w:cs="Times New Roman"/>
          <w:bCs/>
          <w:sz w:val="28"/>
          <w:szCs w:val="28"/>
        </w:rPr>
        <w:t xml:space="preserve">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68DF8B12"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 xml:space="preserve">1) гражданского воспитания: </w:t>
      </w:r>
    </w:p>
    <w:p w14:paraId="62E7121F"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сформированность гражданской позиции обучающегося как активного и ответственного члена российского общества;</w:t>
      </w:r>
    </w:p>
    <w:p w14:paraId="55AF0E45"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осознание своих конституционных прав и обязанностей, уважение закона и правопорядка;</w:t>
      </w:r>
    </w:p>
    <w:p w14:paraId="37C35332"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14:paraId="5B5B6EBE"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5DB45719"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6A7E3F62"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умение взаимодействовать с социальными институтами в соответствии с их функциями и назначением;</w:t>
      </w:r>
    </w:p>
    <w:p w14:paraId="085282A0"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готовность к гуманитарной и волонтерской деятельности;</w:t>
      </w:r>
    </w:p>
    <w:p w14:paraId="6069D671"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 xml:space="preserve">2) патриотического воспитания: </w:t>
      </w:r>
    </w:p>
    <w:p w14:paraId="57548E3B"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61E15DD3"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Отечеству и его защите, ответственность за его судьбу;</w:t>
      </w:r>
    </w:p>
    <w:p w14:paraId="1DD9532D"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position w:val="1"/>
          <w:sz w:val="28"/>
          <w:szCs w:val="28"/>
        </w:rPr>
      </w:pPr>
      <w:r w:rsidRPr="001C4F6F">
        <w:rPr>
          <w:rFonts w:ascii="Times New Roman" w:eastAsia="Calibri" w:hAnsi="Times New Roman" w:cs="Times New Roman"/>
          <w:bCs/>
          <w:position w:val="1"/>
          <w:sz w:val="28"/>
          <w:szCs w:val="28"/>
        </w:rPr>
        <w:t xml:space="preserve">3) духовно-нравственного воспитания: </w:t>
      </w:r>
    </w:p>
    <w:p w14:paraId="3558B1ED"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осознание духовных ценностей российского народа;</w:t>
      </w:r>
    </w:p>
    <w:p w14:paraId="26AE9D00"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сформированность нравственного сознания, этического поведения;</w:t>
      </w:r>
    </w:p>
    <w:p w14:paraId="13C9E2EB"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способность оценивать ситуацию и принимать осознанные решения, ориентируясь на морально-нравственные нормы и ценности;</w:t>
      </w:r>
    </w:p>
    <w:p w14:paraId="431303A6"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осознание личного вклада в построение устойчивого будущего;</w:t>
      </w:r>
    </w:p>
    <w:p w14:paraId="4B7FCC93"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00D7F202"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position w:val="1"/>
          <w:sz w:val="28"/>
          <w:szCs w:val="28"/>
        </w:rPr>
      </w:pPr>
      <w:r w:rsidRPr="001C4F6F">
        <w:rPr>
          <w:rFonts w:ascii="Times New Roman" w:eastAsia="Calibri" w:hAnsi="Times New Roman" w:cs="Times New Roman"/>
          <w:bCs/>
          <w:position w:val="1"/>
          <w:sz w:val="28"/>
          <w:szCs w:val="28"/>
        </w:rPr>
        <w:t xml:space="preserve">4) эстетического воспитания: </w:t>
      </w:r>
    </w:p>
    <w:p w14:paraId="776BD897"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эстетическое отношение к миру, включая эстетику быта, научного и технического творчества, спорта, труда, общественных отношений;</w:t>
      </w:r>
    </w:p>
    <w:p w14:paraId="7F611CF4"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4BA0AB02"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6DCD5AFE"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 xml:space="preserve">стремление проявлять качества творческой личности; </w:t>
      </w:r>
    </w:p>
    <w:p w14:paraId="7A28B85B"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position w:val="1"/>
          <w:sz w:val="28"/>
          <w:szCs w:val="28"/>
        </w:rPr>
      </w:pPr>
      <w:r w:rsidRPr="001C4F6F">
        <w:rPr>
          <w:rFonts w:ascii="Times New Roman" w:eastAsia="Calibri" w:hAnsi="Times New Roman" w:cs="Times New Roman"/>
          <w:bCs/>
          <w:position w:val="1"/>
          <w:sz w:val="28"/>
          <w:szCs w:val="28"/>
        </w:rPr>
        <w:t xml:space="preserve">5) физического воспитания: </w:t>
      </w:r>
    </w:p>
    <w:p w14:paraId="07358574"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14:paraId="2B4D7980"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активное неприятие вредных привычек и иных форм причинения вреда физическому и психическому здоровью;</w:t>
      </w:r>
    </w:p>
    <w:p w14:paraId="563AEC7B"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position w:val="1"/>
          <w:sz w:val="28"/>
          <w:szCs w:val="28"/>
        </w:rPr>
      </w:pPr>
      <w:r w:rsidRPr="001C4F6F">
        <w:rPr>
          <w:rFonts w:ascii="Times New Roman" w:eastAsia="Calibri" w:hAnsi="Times New Roman" w:cs="Times New Roman"/>
          <w:bCs/>
          <w:position w:val="1"/>
          <w:sz w:val="28"/>
          <w:szCs w:val="28"/>
        </w:rPr>
        <w:t xml:space="preserve">6) трудового воспитания: </w:t>
      </w:r>
    </w:p>
    <w:p w14:paraId="2D8F0161"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готовность к труду, осознание ценности мастерства, трудолюбие;</w:t>
      </w:r>
    </w:p>
    <w:p w14:paraId="62349FC8"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14:paraId="17E2A8AE"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14:paraId="6D6DD9B3"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готовность и способность к образованию и самообразованию на протяжении жизни;</w:t>
      </w:r>
    </w:p>
    <w:p w14:paraId="2A45949A"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position w:val="1"/>
          <w:sz w:val="28"/>
          <w:szCs w:val="28"/>
        </w:rPr>
      </w:pPr>
      <w:r w:rsidRPr="001C4F6F">
        <w:rPr>
          <w:rFonts w:ascii="Times New Roman" w:eastAsia="Calibri" w:hAnsi="Times New Roman" w:cs="Times New Roman"/>
          <w:bCs/>
          <w:position w:val="1"/>
          <w:sz w:val="28"/>
          <w:szCs w:val="28"/>
        </w:rPr>
        <w:t xml:space="preserve">7) экологического воспитания: </w:t>
      </w:r>
    </w:p>
    <w:p w14:paraId="4A629310"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42B0B2B7"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планирование и осуществление действий в окружающей среде на основе знания целей устойчивого развития человечества;</w:t>
      </w:r>
    </w:p>
    <w:p w14:paraId="0FC4F186"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активное неприятие действий, приносящих вред окружающей среде;</w:t>
      </w:r>
    </w:p>
    <w:p w14:paraId="11724965"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умение прогнозировать неблагоприятные экологические последствия предпринимаемых действий, предотвращать их;</w:t>
      </w:r>
    </w:p>
    <w:p w14:paraId="68766581"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расширение опыта деятельности экологической направленности;</w:t>
      </w:r>
    </w:p>
    <w:p w14:paraId="21210073"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position w:val="1"/>
          <w:sz w:val="28"/>
          <w:szCs w:val="28"/>
        </w:rPr>
      </w:pPr>
      <w:r w:rsidRPr="001C4F6F">
        <w:rPr>
          <w:rFonts w:ascii="Times New Roman" w:eastAsia="Calibri" w:hAnsi="Times New Roman" w:cs="Times New Roman"/>
          <w:bCs/>
          <w:position w:val="1"/>
          <w:sz w:val="28"/>
          <w:szCs w:val="28"/>
        </w:rPr>
        <w:t xml:space="preserve">8) ценности научного познания: </w:t>
      </w:r>
    </w:p>
    <w:p w14:paraId="0A1AF58D"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14:paraId="474AD76C"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14:paraId="1D3722BA"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осознание ценности научной деятельности, готовность осуществлять проектную и исследовательскую деятельность индивидуально и в группе; мотивация к познанию и творчеству, обучению и самообучению на протяжении всей жизни, интерес к изучению социальных и гуманитарных дисциплин.</w:t>
      </w:r>
    </w:p>
    <w:p w14:paraId="673C00E6"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14:paraId="03FB74C4"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14:paraId="60BB2452"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14:paraId="066D4292"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внутренней мотивации, включающей стремление к достижению цели и успеху, оптимизм, инициативность, умение действовать, исходя из своих возможностей; готовность и способность овладевать новыми социальными практиками, осваивать типичные социальные роли;</w:t>
      </w:r>
    </w:p>
    <w:p w14:paraId="289F9A48"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0DEE7B53"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социальных навыков, включающих способность выстраивать отношения с другими людьми, заботиться, проявлять интерес и разрешать конфликты.</w:t>
      </w:r>
    </w:p>
    <w:p w14:paraId="10FDD75A"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sz w:val="28"/>
          <w:szCs w:val="28"/>
        </w:rPr>
        <w:t xml:space="preserve">В результате изучения обществознания на уровне среднего общего образования у обучающегося будут сформированы </w:t>
      </w:r>
      <w:r w:rsidRPr="001C4F6F">
        <w:rPr>
          <w:rFonts w:ascii="Times New Roman" w:eastAsia="Calibri" w:hAnsi="Times New Roman" w:cs="Times New Roman"/>
          <w:bCs/>
          <w:sz w:val="28"/>
          <w:szCs w:val="28"/>
        </w:rPr>
        <w:t xml:space="preserve">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753B5402"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У обучающегося будут сформированы следующие</w:t>
      </w:r>
      <w:r w:rsidRPr="001C4F6F">
        <w:rPr>
          <w:rFonts w:ascii="Times New Roman" w:eastAsia="Calibri" w:hAnsi="Times New Roman" w:cs="Times New Roman"/>
          <w:sz w:val="28"/>
          <w:szCs w:val="28"/>
          <w:u w:val="single"/>
        </w:rPr>
        <w:t xml:space="preserve"> базовые логические действия</w:t>
      </w:r>
      <w:r w:rsidRPr="001C4F6F">
        <w:rPr>
          <w:rFonts w:ascii="Times New Roman" w:eastAsia="Calibri" w:hAnsi="Times New Roman" w:cs="Times New Roman"/>
          <w:sz w:val="28"/>
          <w:szCs w:val="28"/>
        </w:rPr>
        <w:t xml:space="preserve"> как часть </w:t>
      </w:r>
      <w:r w:rsidRPr="001C4F6F">
        <w:rPr>
          <w:rFonts w:ascii="Times New Roman" w:eastAsia="Calibri" w:hAnsi="Times New Roman" w:cs="Times New Roman"/>
          <w:bCs/>
          <w:sz w:val="28"/>
          <w:szCs w:val="28"/>
        </w:rPr>
        <w:t>познавательных универсальных учебных действий</w:t>
      </w:r>
      <w:r w:rsidRPr="001C4F6F">
        <w:rPr>
          <w:rFonts w:ascii="Times New Roman" w:eastAsia="Calibri" w:hAnsi="Times New Roman" w:cs="Times New Roman"/>
          <w:sz w:val="28"/>
          <w:szCs w:val="28"/>
        </w:rPr>
        <w:t>:</w:t>
      </w:r>
    </w:p>
    <w:p w14:paraId="0012D966"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самостоятельно формулировать и актуализировать социальную проблему, рассматривать ее всесторонне;</w:t>
      </w:r>
    </w:p>
    <w:p w14:paraId="6E2ADD84"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устанавливать существенный признак или основания для сравнения, классификации и обобщения социальных объектов, явлений и процессов;</w:t>
      </w:r>
    </w:p>
    <w:p w14:paraId="7D810B62"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определять цели познавательной деятельности, задавать параметры и критерии их достижения;</w:t>
      </w:r>
    </w:p>
    <w:p w14:paraId="5A9EB4F2"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выявлять закономерности и противоречия в рассматриваемых социальных явлениях и процессах;</w:t>
      </w:r>
    </w:p>
    <w:p w14:paraId="15909BFB"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14:paraId="67BCAD85"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координировать и выполнять работу в условиях реального, виртуального и комбинированного взаимодействия;</w:t>
      </w:r>
    </w:p>
    <w:p w14:paraId="4C59B024"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развивать креативное мышление при решении жизненных проблем, в том числе учебно-познавательных.</w:t>
      </w:r>
    </w:p>
    <w:p w14:paraId="27C73357"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 xml:space="preserve">У обучающегося будут сформированы следующие </w:t>
      </w:r>
      <w:r w:rsidRPr="001C4F6F">
        <w:rPr>
          <w:rFonts w:ascii="Times New Roman" w:eastAsia="Calibri" w:hAnsi="Times New Roman" w:cs="Times New Roman"/>
          <w:sz w:val="28"/>
          <w:szCs w:val="28"/>
          <w:u w:val="single"/>
        </w:rPr>
        <w:t xml:space="preserve">базовые исследовательские действия </w:t>
      </w:r>
      <w:r w:rsidRPr="001C4F6F">
        <w:rPr>
          <w:rFonts w:ascii="Times New Roman" w:eastAsia="Calibri" w:hAnsi="Times New Roman" w:cs="Times New Roman"/>
          <w:sz w:val="28"/>
          <w:szCs w:val="28"/>
        </w:rPr>
        <w:t xml:space="preserve">как часть </w:t>
      </w:r>
      <w:r w:rsidRPr="001C4F6F">
        <w:rPr>
          <w:rFonts w:ascii="Times New Roman" w:eastAsia="Calibri" w:hAnsi="Times New Roman" w:cs="Times New Roman"/>
          <w:bCs/>
          <w:sz w:val="28"/>
          <w:szCs w:val="28"/>
        </w:rPr>
        <w:t>познавательных универсальных учебных действий</w:t>
      </w:r>
      <w:r w:rsidRPr="001C4F6F">
        <w:rPr>
          <w:rFonts w:ascii="Times New Roman" w:eastAsia="Calibri" w:hAnsi="Times New Roman" w:cs="Times New Roman"/>
          <w:sz w:val="28"/>
          <w:szCs w:val="28"/>
        </w:rPr>
        <w:t>:</w:t>
      </w:r>
    </w:p>
    <w:p w14:paraId="2009576A"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развивать навыки учебно-исследовательской и проектной деятельности, навыки разрешения проблем;</w:t>
      </w:r>
    </w:p>
    <w:p w14:paraId="216B49F0"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14:paraId="2C003A28"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1FC3CC54"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формировать научный тип мышления, применять научную терминологию, ключевые понятия и методы социальных наук;</w:t>
      </w:r>
    </w:p>
    <w:p w14:paraId="3582640B"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ставить и формулировать собственные задачи в образовательной деятельности и жизненных ситуациях;</w:t>
      </w:r>
    </w:p>
    <w:p w14:paraId="6644D64E"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14:paraId="79DE6625"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14:paraId="6401844A"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давать оценку новым ситуациям, возникающим в процессе познания социальных объектов, в социальных отношениях; оценивать приобретенный опыт;</w:t>
      </w:r>
    </w:p>
    <w:p w14:paraId="293CE59F"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уметь переносить знания об общественных объектах, явлениях и процессах в познавательную и практическую области жизнедеятельности;</w:t>
      </w:r>
    </w:p>
    <w:p w14:paraId="2041DD54"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уметь интегрировать знания из разных предметных областей;</w:t>
      </w:r>
    </w:p>
    <w:p w14:paraId="19D4ADD1"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выдвигать новые идеи, предлагать оригинальные подходы и решения;</w:t>
      </w:r>
    </w:p>
    <w:p w14:paraId="0F1CFDA6"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ставить проблемы и задачи, допускающие альтернативные решения.</w:t>
      </w:r>
    </w:p>
    <w:p w14:paraId="663B9129"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u w:val="single"/>
        </w:rPr>
      </w:pPr>
      <w:r w:rsidRPr="001C4F6F">
        <w:rPr>
          <w:rFonts w:ascii="Times New Roman" w:eastAsia="Calibri" w:hAnsi="Times New Roman" w:cs="Times New Roman"/>
          <w:sz w:val="28"/>
          <w:szCs w:val="28"/>
        </w:rPr>
        <w:t xml:space="preserve">У обучающегося будут сформированы </w:t>
      </w:r>
      <w:r w:rsidRPr="001C4F6F">
        <w:rPr>
          <w:rFonts w:ascii="Times New Roman" w:eastAsia="Calibri" w:hAnsi="Times New Roman" w:cs="Times New Roman"/>
          <w:sz w:val="28"/>
          <w:szCs w:val="28"/>
          <w:u w:val="single"/>
        </w:rPr>
        <w:t xml:space="preserve">умения работать с информацией как часть </w:t>
      </w:r>
      <w:r w:rsidRPr="001C4F6F">
        <w:rPr>
          <w:rFonts w:ascii="Times New Roman" w:eastAsia="Calibri" w:hAnsi="Times New Roman" w:cs="Times New Roman"/>
          <w:bCs/>
          <w:sz w:val="28"/>
          <w:szCs w:val="28"/>
          <w:u w:val="single"/>
        </w:rPr>
        <w:t>познавательных универсальных учебных действий</w:t>
      </w:r>
      <w:r w:rsidRPr="001C4F6F">
        <w:rPr>
          <w:rFonts w:ascii="Times New Roman" w:eastAsia="Calibri" w:hAnsi="Times New Roman" w:cs="Times New Roman"/>
          <w:sz w:val="28"/>
          <w:szCs w:val="28"/>
          <w:u w:val="single"/>
        </w:rPr>
        <w:t>:</w:t>
      </w:r>
    </w:p>
    <w:p w14:paraId="163CB328"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31B1B02B"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08C022AA"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14:paraId="4DFE7A58"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36A870B7"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владеть навыками распознавания и защиты информации, информационной безопасности личности.</w:t>
      </w:r>
    </w:p>
    <w:p w14:paraId="76F8E1C9"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u w:val="single"/>
        </w:rPr>
      </w:pPr>
      <w:r w:rsidRPr="001C4F6F">
        <w:rPr>
          <w:rFonts w:ascii="Times New Roman" w:eastAsia="Calibri" w:hAnsi="Times New Roman" w:cs="Times New Roman"/>
          <w:sz w:val="28"/>
          <w:szCs w:val="28"/>
        </w:rPr>
        <w:t xml:space="preserve">У обучающегося будут сформированы </w:t>
      </w:r>
      <w:r w:rsidRPr="001C4F6F">
        <w:rPr>
          <w:rFonts w:ascii="Times New Roman" w:eastAsia="Calibri" w:hAnsi="Times New Roman" w:cs="Times New Roman"/>
          <w:sz w:val="28"/>
          <w:szCs w:val="28"/>
          <w:u w:val="single"/>
        </w:rPr>
        <w:t xml:space="preserve">умения общения как часть </w:t>
      </w:r>
      <w:r w:rsidRPr="001C4F6F">
        <w:rPr>
          <w:rFonts w:ascii="Times New Roman" w:eastAsia="Calibri" w:hAnsi="Times New Roman" w:cs="Times New Roman"/>
          <w:bCs/>
          <w:sz w:val="28"/>
          <w:szCs w:val="28"/>
          <w:u w:val="single"/>
        </w:rPr>
        <w:t>коммуникативных универсальных учебных действий</w:t>
      </w:r>
      <w:r w:rsidRPr="001C4F6F">
        <w:rPr>
          <w:rFonts w:ascii="Times New Roman" w:eastAsia="Calibri" w:hAnsi="Times New Roman" w:cs="Times New Roman"/>
          <w:sz w:val="28"/>
          <w:szCs w:val="28"/>
          <w:u w:val="single"/>
        </w:rPr>
        <w:t>:</w:t>
      </w:r>
    </w:p>
    <w:p w14:paraId="44FADCE5"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осуществлять коммуникации во всех сферах жизни; распознавать невербальные средства общения, понимать;</w:t>
      </w:r>
    </w:p>
    <w:p w14:paraId="66F92736"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значение социальных знаков, распознавать предпосылки конфликтных ситуаций и смягчать конфликты;</w:t>
      </w:r>
    </w:p>
    <w:p w14:paraId="7F6243A4"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владеть различными способами общения и взаимодействия; аргументированно вести диалог, уметь смягчать конфликтные ситуации;</w:t>
      </w:r>
    </w:p>
    <w:p w14:paraId="77C9E289"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развернуто и логично излагать свою точку зрения с использованием языковых средств.</w:t>
      </w:r>
    </w:p>
    <w:p w14:paraId="17049AA2"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u w:val="single"/>
        </w:rPr>
      </w:pPr>
      <w:r w:rsidRPr="001C4F6F">
        <w:rPr>
          <w:rFonts w:ascii="Times New Roman" w:eastAsia="Calibri" w:hAnsi="Times New Roman" w:cs="Times New Roman"/>
          <w:sz w:val="28"/>
          <w:szCs w:val="28"/>
        </w:rPr>
        <w:t xml:space="preserve">У обучающегося будут сформированы </w:t>
      </w:r>
      <w:r w:rsidRPr="001C4F6F">
        <w:rPr>
          <w:rFonts w:ascii="Times New Roman" w:eastAsia="Calibri" w:hAnsi="Times New Roman" w:cs="Times New Roman"/>
          <w:sz w:val="28"/>
          <w:szCs w:val="28"/>
          <w:u w:val="single"/>
        </w:rPr>
        <w:t xml:space="preserve">умения самоорганизации как части </w:t>
      </w:r>
      <w:r w:rsidRPr="001C4F6F">
        <w:rPr>
          <w:rFonts w:ascii="Times New Roman" w:eastAsia="Calibri" w:hAnsi="Times New Roman" w:cs="Times New Roman"/>
          <w:bCs/>
          <w:sz w:val="28"/>
          <w:szCs w:val="28"/>
          <w:u w:val="single"/>
        </w:rPr>
        <w:t>регулятивных универсальных учебных действий</w:t>
      </w:r>
      <w:r w:rsidRPr="001C4F6F">
        <w:rPr>
          <w:rFonts w:ascii="Times New Roman" w:eastAsia="Calibri" w:hAnsi="Times New Roman" w:cs="Times New Roman"/>
          <w:sz w:val="28"/>
          <w:szCs w:val="28"/>
          <w:u w:val="single"/>
        </w:rPr>
        <w:t>:</w:t>
      </w:r>
    </w:p>
    <w:p w14:paraId="26ACEBE1"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самостоятельно осуществлять познавательную</w:t>
      </w:r>
      <w:r w:rsidRPr="001C4F6F">
        <w:rPr>
          <w:rFonts w:ascii="Times New Roman" w:eastAsia="Calibri" w:hAnsi="Times New Roman" w:cs="Times New Roman"/>
          <w:bCs/>
          <w:sz w:val="28"/>
          <w:szCs w:val="28"/>
        </w:rPr>
        <w:tab/>
        <w:t xml:space="preserve"> деятельность;</w:t>
      </w:r>
    </w:p>
    <w:p w14:paraId="52E1E4F6"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выявлять проблемы, ставить и формулировать собственные задачи в образовательной деятельности и в жизненных ситуациях;</w:t>
      </w:r>
    </w:p>
    <w:p w14:paraId="3F19A37C"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самостоятельно составлять план решения проблемы с учетом имеющихся ресурсов, собственных возможностей и предпочтений;</w:t>
      </w:r>
    </w:p>
    <w:p w14:paraId="55A19806"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давать оценку новым ситуациям, возникающим в познавательной и практической деятельности, в межличностных отношениях;</w:t>
      </w:r>
    </w:p>
    <w:p w14:paraId="3351FF10"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расширять рамки учебного предмета на основе личных предпочтений;</w:t>
      </w:r>
    </w:p>
    <w:p w14:paraId="6BB2DD54"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14:paraId="47E1DB86"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оценивать приобретенный опыт;</w:t>
      </w:r>
    </w:p>
    <w:p w14:paraId="3EAF6ED5"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6B3BC255"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u w:val="single"/>
        </w:rPr>
      </w:pPr>
      <w:r w:rsidRPr="001C4F6F">
        <w:rPr>
          <w:rFonts w:ascii="Times New Roman" w:eastAsia="Calibri" w:hAnsi="Times New Roman" w:cs="Times New Roman"/>
          <w:sz w:val="28"/>
          <w:szCs w:val="28"/>
        </w:rPr>
        <w:t xml:space="preserve">У обучающегося будут сформированы </w:t>
      </w:r>
      <w:r w:rsidRPr="001C4F6F">
        <w:rPr>
          <w:rFonts w:ascii="Times New Roman" w:eastAsia="Calibri" w:hAnsi="Times New Roman" w:cs="Times New Roman"/>
          <w:sz w:val="28"/>
          <w:szCs w:val="28"/>
          <w:u w:val="single"/>
        </w:rPr>
        <w:t>умения совместной деятельности:</w:t>
      </w:r>
    </w:p>
    <w:p w14:paraId="6E9B38BA"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понимать и использовать преимущества командной и индивидуальной работы;</w:t>
      </w:r>
    </w:p>
    <w:p w14:paraId="53DC2F88"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выбирать тематику и методы совместных действий с учетом общих интересов и возможностей каждого члена коллектива;</w:t>
      </w:r>
    </w:p>
    <w:p w14:paraId="411846E7"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5B64E53B"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оценивать качество своего вклада и вклада каждого участника команды в общий результат по разработанным критериям;</w:t>
      </w:r>
    </w:p>
    <w:p w14:paraId="48BAF60E"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предлагать новые учебные исследовательские и социальные проекты, оценивать идеи с позиции новизны, оригинальности, практической значимости;</w:t>
      </w:r>
    </w:p>
    <w:p w14:paraId="477E46F6"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осуществлять позитивное стратегическое поведение в различных ситуациях, проявлять творчество и воображение, быть инициативным.</w:t>
      </w:r>
    </w:p>
    <w:p w14:paraId="527516F8" w14:textId="77777777" w:rsidR="001C4F6F" w:rsidRPr="001C4F6F" w:rsidRDefault="001C4F6F" w:rsidP="001C4F6F">
      <w:pPr>
        <w:widowControl w:val="0"/>
        <w:spacing w:after="0" w:line="350" w:lineRule="auto"/>
        <w:ind w:firstLine="709"/>
        <w:jc w:val="both"/>
        <w:rPr>
          <w:rFonts w:ascii="Times New Roman" w:eastAsia="Calibri" w:hAnsi="Times New Roman" w:cs="Times New Roman"/>
          <w:sz w:val="28"/>
          <w:szCs w:val="28"/>
        </w:rPr>
      </w:pPr>
      <w:r w:rsidRPr="001C4F6F">
        <w:rPr>
          <w:rFonts w:ascii="Times New Roman" w:eastAsia="Calibri" w:hAnsi="Times New Roman" w:cs="Times New Roman"/>
          <w:sz w:val="28"/>
          <w:szCs w:val="28"/>
        </w:rPr>
        <w:t xml:space="preserve">У обучающегося будут сформированы </w:t>
      </w:r>
      <w:r w:rsidRPr="001C4F6F">
        <w:rPr>
          <w:rFonts w:ascii="Times New Roman" w:eastAsia="Calibri" w:hAnsi="Times New Roman" w:cs="Times New Roman"/>
          <w:sz w:val="28"/>
          <w:szCs w:val="28"/>
          <w:u w:val="single"/>
        </w:rPr>
        <w:t xml:space="preserve">умения самоконтроля, принятия себя и других как части </w:t>
      </w:r>
      <w:r w:rsidRPr="001C4F6F">
        <w:rPr>
          <w:rFonts w:ascii="Times New Roman" w:eastAsia="Calibri" w:hAnsi="Times New Roman" w:cs="Times New Roman"/>
          <w:bCs/>
          <w:sz w:val="28"/>
          <w:szCs w:val="28"/>
          <w:u w:val="single"/>
        </w:rPr>
        <w:t>регулятивных универсальных учебных действий</w:t>
      </w:r>
      <w:r w:rsidRPr="001C4F6F">
        <w:rPr>
          <w:rFonts w:ascii="Times New Roman" w:eastAsia="Calibri" w:hAnsi="Times New Roman" w:cs="Times New Roman"/>
          <w:sz w:val="28"/>
          <w:szCs w:val="28"/>
          <w:u w:val="single"/>
        </w:rPr>
        <w:t>:</w:t>
      </w:r>
    </w:p>
    <w:p w14:paraId="70FF0C7F"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давать оценку новым ситуациям, вносить коррективы в деятельность, оценивать соответствие результатов целям;</w:t>
      </w:r>
    </w:p>
    <w:p w14:paraId="038F4D44"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14:paraId="2B93D730"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оценивать риски и своевременно принимать решения по их снижению;</w:t>
      </w:r>
    </w:p>
    <w:p w14:paraId="61B309BA"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принимать мотивы и аргументы других при анализе результатов деятельности;</w:t>
      </w:r>
    </w:p>
    <w:p w14:paraId="2C8914BD"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принимать себя, понимая свои недостатки и достоинства; принимать мотивы и аргументы других при анализе результатов деятельности;</w:t>
      </w:r>
    </w:p>
    <w:p w14:paraId="21ED6D48"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признавать свое право и право других на ошибку; развивать способность понимать мир с позиции другого человека.</w:t>
      </w:r>
    </w:p>
    <w:p w14:paraId="2C8615BC" w14:textId="77777777" w:rsid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
          <w:bCs/>
          <w:sz w:val="28"/>
          <w:szCs w:val="28"/>
        </w:rPr>
        <w:t>Предметные результаты освоения программы</w:t>
      </w:r>
    </w:p>
    <w:p w14:paraId="2EFC9814"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u w:val="single"/>
        </w:rPr>
      </w:pPr>
      <w:r w:rsidRPr="001C4F6F">
        <w:rPr>
          <w:rFonts w:ascii="Times New Roman" w:eastAsia="Calibri" w:hAnsi="Times New Roman" w:cs="Times New Roman"/>
          <w:bCs/>
          <w:sz w:val="28"/>
          <w:szCs w:val="28"/>
          <w:u w:val="single"/>
        </w:rPr>
        <w:t xml:space="preserve"> 10 класс:</w:t>
      </w:r>
    </w:p>
    <w:p w14:paraId="2B62F562"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 xml:space="preserve">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w:t>
      </w:r>
    </w:p>
    <w:p w14:paraId="0E6C7A56"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14:paraId="729DDE86"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14:paraId="2D6EBE1B"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p w14:paraId="0C7FDC5E"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14:paraId="2035AB5C"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14:paraId="45FBBE84"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определять различные смыслы многозначных понятий, в том числе: общество, личность, свобода, культура, экономика, собственность;</w:t>
      </w:r>
    </w:p>
    <w:p w14:paraId="65C89C7A"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 xml:space="preserve">классифицировать и </w:t>
      </w:r>
      <w:proofErr w:type="spellStart"/>
      <w:r w:rsidRPr="001C4F6F">
        <w:rPr>
          <w:rFonts w:ascii="Times New Roman" w:eastAsia="Calibri" w:hAnsi="Times New Roman" w:cs="Times New Roman"/>
          <w:bCs/>
          <w:sz w:val="28"/>
          <w:szCs w:val="28"/>
        </w:rPr>
        <w:t>типологизировать</w:t>
      </w:r>
      <w:proofErr w:type="spellEnd"/>
      <w:r w:rsidRPr="001C4F6F">
        <w:rPr>
          <w:rFonts w:ascii="Times New Roman" w:eastAsia="Calibri" w:hAnsi="Times New Roman" w:cs="Times New Roman"/>
          <w:bCs/>
          <w:sz w:val="28"/>
          <w:szCs w:val="28"/>
        </w:rPr>
        <w:t xml:space="preserve">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p>
    <w:p w14:paraId="5C27DBF2"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владеть уровнями и методами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14:paraId="002DB4C6"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14:paraId="747CCBF2"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отражать связи социальных объектов и явлений с помощью различных знаковых систем, в том числе в таблицах, схемах, диаграммах, графиках.</w:t>
      </w:r>
    </w:p>
    <w:p w14:paraId="72A8EFB5"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w:t>
      </w:r>
      <w:r w:rsidRPr="001C4F6F">
        <w:rPr>
          <w:rFonts w:ascii="Times New Roman" w:eastAsia="Calibri" w:hAnsi="Times New Roman" w:cs="Times New Roman"/>
          <w:bCs/>
          <w:sz w:val="28"/>
          <w:szCs w:val="28"/>
        </w:rPr>
        <w:tab/>
        <w:t>социальное</w:t>
      </w:r>
      <w:r w:rsidRPr="001C4F6F">
        <w:rPr>
          <w:rFonts w:ascii="Times New Roman" w:eastAsia="Calibri" w:hAnsi="Times New Roman" w:cs="Times New Roman"/>
          <w:bCs/>
          <w:sz w:val="28"/>
          <w:szCs w:val="28"/>
        </w:rPr>
        <w:tab/>
        <w:t>прогнозирование, метод моделирования и сравнительно-исторический метод.</w:t>
      </w:r>
    </w:p>
    <w:p w14:paraId="5600F773"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XXI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14:paraId="7E21EAFD"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p w14:paraId="7640E18B"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Осуществлять учебно-исследовательскую и проектную деятельность с использованием полученных знаний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14:paraId="32199898"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14:paraId="1AFFC5E1"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14:paraId="6157073A"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14:paraId="62BD28A4"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14:paraId="0DCCFCFD"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14:paraId="0C122E7C"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14:paraId="308E03D8"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u w:val="single"/>
        </w:rPr>
      </w:pPr>
      <w:r w:rsidRPr="001C4F6F">
        <w:rPr>
          <w:rFonts w:ascii="Times New Roman" w:eastAsia="Calibri" w:hAnsi="Times New Roman" w:cs="Times New Roman"/>
          <w:bCs/>
          <w:sz w:val="28"/>
          <w:szCs w:val="28"/>
          <w:u w:val="single"/>
        </w:rPr>
        <w:t>11 класс</w:t>
      </w:r>
    </w:p>
    <w:p w14:paraId="5336432B"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14:paraId="63BBB052"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14:paraId="3268229D"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14:paraId="6004BF4B"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14:paraId="312B8D6B"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14:paraId="6EDD0E4C"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определять различные смыслы многозначных понятий, в том числе: власть, социальная справедливость, социальный институт;</w:t>
      </w:r>
    </w:p>
    <w:p w14:paraId="317A5DF1"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 xml:space="preserve">классифицировать и </w:t>
      </w:r>
      <w:proofErr w:type="spellStart"/>
      <w:r w:rsidRPr="001C4F6F">
        <w:rPr>
          <w:rFonts w:ascii="Times New Roman" w:eastAsia="Calibri" w:hAnsi="Times New Roman" w:cs="Times New Roman"/>
          <w:bCs/>
          <w:sz w:val="28"/>
          <w:szCs w:val="28"/>
        </w:rPr>
        <w:t>типологизировать</w:t>
      </w:r>
      <w:proofErr w:type="spellEnd"/>
      <w:r w:rsidRPr="001C4F6F">
        <w:rPr>
          <w:rFonts w:ascii="Times New Roman" w:eastAsia="Calibri" w:hAnsi="Times New Roman" w:cs="Times New Roman"/>
          <w:bCs/>
          <w:sz w:val="28"/>
          <w:szCs w:val="28"/>
        </w:rPr>
        <w:t xml:space="preserve">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w:t>
      </w:r>
      <w:r w:rsidRPr="001C4F6F">
        <w:rPr>
          <w:rFonts w:ascii="Times New Roman" w:eastAsia="Calibri" w:hAnsi="Times New Roman" w:cs="Times New Roman"/>
          <w:bCs/>
          <w:sz w:val="28"/>
          <w:szCs w:val="28"/>
        </w:rPr>
        <w:tab/>
        <w:t>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14:paraId="3E72A26B"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Уметь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14:paraId="4ECDC1BB"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14:paraId="468DFB20"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14:paraId="4FE7CC72"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14:paraId="0A9B18BE"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отражать связи социальных объектов и явлений с помощью различных знаковых систем, в том числе в таблицах, схемах, диаграммах, графиках.</w:t>
      </w:r>
    </w:p>
    <w:p w14:paraId="7B10F701"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14:paraId="54E0D43A"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14:paraId="503AA071"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14:paraId="7429F40D"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Осуществлять учебно-исследовательскую и проектную деятельность с использованием полученных знаний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14:paraId="0884913C"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14:paraId="60C45DAC"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14:paraId="684A7622"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14:paraId="0BA2F0B7"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14:paraId="04F94159"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14:paraId="694CB4E4" w14:textId="77777777" w:rsidR="001C4F6F" w:rsidRP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 xml:space="preserve">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 </w:t>
      </w:r>
    </w:p>
    <w:p w14:paraId="3EC48C8F" w14:textId="77777777" w:rsidR="001C4F6F" w:rsidRDefault="001C4F6F" w:rsidP="001C4F6F">
      <w:pPr>
        <w:widowControl w:val="0"/>
        <w:spacing w:after="0" w:line="350" w:lineRule="auto"/>
        <w:ind w:firstLine="709"/>
        <w:jc w:val="both"/>
        <w:rPr>
          <w:rFonts w:ascii="Times New Roman" w:eastAsia="Calibri" w:hAnsi="Times New Roman" w:cs="Times New Roman"/>
          <w:bCs/>
          <w:sz w:val="28"/>
          <w:szCs w:val="28"/>
        </w:rPr>
      </w:pPr>
      <w:r w:rsidRPr="001C4F6F">
        <w:rPr>
          <w:rFonts w:ascii="Times New Roman" w:eastAsia="Calibri" w:hAnsi="Times New Roman" w:cs="Times New Roman"/>
          <w:bCs/>
          <w:sz w:val="28"/>
          <w:szCs w:val="28"/>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14:paraId="15511BD9" w14:textId="77777777" w:rsidR="001C4F6F" w:rsidRDefault="001C4F6F" w:rsidP="001C4F6F">
      <w:pPr>
        <w:pStyle w:val="a3"/>
        <w:widowControl w:val="0"/>
        <w:spacing w:after="0" w:line="350" w:lineRule="auto"/>
        <w:ind w:left="1069"/>
        <w:jc w:val="both"/>
        <w:rPr>
          <w:rFonts w:ascii="Times New Roman" w:eastAsia="Calibri" w:hAnsi="Times New Roman" w:cs="Times New Roman"/>
          <w:b/>
          <w:bCs/>
          <w:sz w:val="28"/>
          <w:szCs w:val="28"/>
        </w:rPr>
      </w:pPr>
      <w:r w:rsidRPr="001C4F6F">
        <w:rPr>
          <w:rFonts w:ascii="Times New Roman" w:eastAsia="Calibri" w:hAnsi="Times New Roman" w:cs="Times New Roman"/>
          <w:b/>
          <w:bCs/>
          <w:sz w:val="28"/>
          <w:szCs w:val="28"/>
        </w:rPr>
        <w:t>3.Тематическое планирование.</w:t>
      </w:r>
    </w:p>
    <w:p w14:paraId="63A61BC3" w14:textId="77777777" w:rsidR="00E03D5B" w:rsidRDefault="00E03D5B" w:rsidP="001C4F6F">
      <w:pPr>
        <w:pStyle w:val="a3"/>
        <w:widowControl w:val="0"/>
        <w:spacing w:after="0" w:line="350" w:lineRule="auto"/>
        <w:ind w:left="1069"/>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t>10 класс</w:t>
      </w:r>
    </w:p>
    <w:tbl>
      <w:tblPr>
        <w:tblStyle w:val="1"/>
        <w:tblW w:w="10031" w:type="dxa"/>
        <w:tblLayout w:type="fixed"/>
        <w:tblLook w:val="04A0" w:firstRow="1" w:lastRow="0" w:firstColumn="1" w:lastColumn="0" w:noHBand="0" w:noVBand="1"/>
      </w:tblPr>
      <w:tblGrid>
        <w:gridCol w:w="674"/>
        <w:gridCol w:w="3262"/>
        <w:gridCol w:w="1134"/>
        <w:gridCol w:w="1559"/>
        <w:gridCol w:w="1276"/>
        <w:gridCol w:w="2126"/>
      </w:tblGrid>
      <w:tr w:rsidR="00E03D5B" w:rsidRPr="00E03D5B" w14:paraId="00BA5C5A" w14:textId="77777777" w:rsidTr="00E03D5B">
        <w:trPr>
          <w:trHeight w:val="611"/>
        </w:trPr>
        <w:tc>
          <w:tcPr>
            <w:tcW w:w="674" w:type="dxa"/>
            <w:tcBorders>
              <w:top w:val="single" w:sz="4" w:space="0" w:color="auto"/>
              <w:left w:val="single" w:sz="4" w:space="0" w:color="auto"/>
              <w:bottom w:val="single" w:sz="4" w:space="0" w:color="auto"/>
              <w:right w:val="single" w:sz="4" w:space="0" w:color="auto"/>
            </w:tcBorders>
          </w:tcPr>
          <w:p w14:paraId="7683F010"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 п/п</w:t>
            </w:r>
          </w:p>
        </w:tc>
        <w:tc>
          <w:tcPr>
            <w:tcW w:w="3262" w:type="dxa"/>
            <w:tcBorders>
              <w:top w:val="single" w:sz="4" w:space="0" w:color="auto"/>
              <w:left w:val="single" w:sz="4" w:space="0" w:color="auto"/>
              <w:bottom w:val="single" w:sz="4" w:space="0" w:color="auto"/>
              <w:right w:val="single" w:sz="4" w:space="0" w:color="auto"/>
            </w:tcBorders>
          </w:tcPr>
          <w:p w14:paraId="3E9D890D"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Тема урока</w:t>
            </w:r>
          </w:p>
        </w:tc>
        <w:tc>
          <w:tcPr>
            <w:tcW w:w="1134" w:type="dxa"/>
            <w:tcBorders>
              <w:top w:val="single" w:sz="4" w:space="0" w:color="auto"/>
              <w:left w:val="single" w:sz="4" w:space="0" w:color="auto"/>
              <w:bottom w:val="single" w:sz="4" w:space="0" w:color="auto"/>
              <w:right w:val="single" w:sz="4" w:space="0" w:color="auto"/>
            </w:tcBorders>
          </w:tcPr>
          <w:p w14:paraId="3C9F9FA6" w14:textId="77777777" w:rsidR="00E03D5B" w:rsidRPr="00E03D5B" w:rsidRDefault="00E03D5B" w:rsidP="00E03D5B">
            <w:pPr>
              <w:rPr>
                <w:rFonts w:ascii="Times New Roman" w:eastAsia="Calibri" w:hAnsi="Times New Roman" w:cs="Times New Roman"/>
              </w:rPr>
            </w:pPr>
            <w:proofErr w:type="gramStart"/>
            <w:r>
              <w:rPr>
                <w:rFonts w:ascii="Times New Roman" w:eastAsia="Calibri" w:hAnsi="Times New Roman" w:cs="Times New Roman"/>
              </w:rPr>
              <w:t>.Кол</w:t>
            </w:r>
            <w:proofErr w:type="gramEnd"/>
            <w:r>
              <w:rPr>
                <w:rFonts w:ascii="Times New Roman" w:eastAsia="Calibri" w:hAnsi="Times New Roman" w:cs="Times New Roman"/>
              </w:rPr>
              <w:t>-</w:t>
            </w:r>
            <w:r w:rsidRPr="00E03D5B">
              <w:rPr>
                <w:rFonts w:ascii="Times New Roman" w:eastAsia="Calibri" w:hAnsi="Times New Roman" w:cs="Times New Roman"/>
              </w:rPr>
              <w:t>во</w:t>
            </w:r>
          </w:p>
          <w:p w14:paraId="52BC7AAC"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 xml:space="preserve">     </w:t>
            </w:r>
            <w:r>
              <w:rPr>
                <w:rFonts w:ascii="Times New Roman" w:eastAsia="Calibri" w:hAnsi="Times New Roman" w:cs="Times New Roman"/>
              </w:rPr>
              <w:t>часов</w:t>
            </w:r>
          </w:p>
        </w:tc>
        <w:tc>
          <w:tcPr>
            <w:tcW w:w="1559" w:type="dxa"/>
            <w:tcBorders>
              <w:top w:val="single" w:sz="4" w:space="0" w:color="auto"/>
              <w:left w:val="single" w:sz="4" w:space="0" w:color="auto"/>
              <w:bottom w:val="single" w:sz="4" w:space="0" w:color="auto"/>
              <w:right w:val="single" w:sz="4" w:space="0" w:color="auto"/>
            </w:tcBorders>
          </w:tcPr>
          <w:p w14:paraId="23BAEA62" w14:textId="77777777" w:rsidR="00E03D5B" w:rsidRPr="00E03D5B" w:rsidRDefault="00E03D5B" w:rsidP="00E03D5B">
            <w:pPr>
              <w:jc w:val="center"/>
              <w:rPr>
                <w:rFonts w:ascii="Times New Roman" w:eastAsia="Calibri" w:hAnsi="Times New Roman" w:cs="Times New Roman"/>
              </w:rPr>
            </w:pPr>
            <w:r w:rsidRPr="00E03D5B">
              <w:rPr>
                <w:rFonts w:ascii="Times New Roman" w:eastAsia="Calibri" w:hAnsi="Times New Roman" w:cs="Times New Roman"/>
              </w:rPr>
              <w:t>Дата</w:t>
            </w:r>
          </w:p>
          <w:p w14:paraId="54BE7988" w14:textId="77777777" w:rsidR="00E03D5B" w:rsidRPr="00E03D5B" w:rsidRDefault="00E03D5B" w:rsidP="00E03D5B">
            <w:pPr>
              <w:jc w:val="center"/>
              <w:rPr>
                <w:rFonts w:ascii="Times New Roman" w:eastAsia="Calibri" w:hAnsi="Times New Roman" w:cs="Times New Roman"/>
              </w:rPr>
            </w:pPr>
            <w:r>
              <w:rPr>
                <w:rFonts w:ascii="Times New Roman" w:eastAsia="Calibri" w:hAnsi="Times New Roman" w:cs="Times New Roman"/>
              </w:rPr>
              <w:t>План.</w:t>
            </w:r>
          </w:p>
        </w:tc>
        <w:tc>
          <w:tcPr>
            <w:tcW w:w="1276" w:type="dxa"/>
            <w:tcBorders>
              <w:top w:val="single" w:sz="4" w:space="0" w:color="auto"/>
              <w:left w:val="single" w:sz="4" w:space="0" w:color="auto"/>
              <w:bottom w:val="single" w:sz="4" w:space="0" w:color="auto"/>
              <w:right w:val="single" w:sz="4" w:space="0" w:color="auto"/>
            </w:tcBorders>
          </w:tcPr>
          <w:p w14:paraId="2A493EA2" w14:textId="77777777" w:rsidR="00E03D5B" w:rsidRPr="00E03D5B" w:rsidRDefault="00E03D5B" w:rsidP="00E03D5B">
            <w:pPr>
              <w:rPr>
                <w:rFonts w:ascii="Times New Roman" w:eastAsia="Calibri" w:hAnsi="Times New Roman" w:cs="Times New Roman"/>
                <w:bCs/>
              </w:rPr>
            </w:pPr>
            <w:r w:rsidRPr="00E03D5B">
              <w:rPr>
                <w:rFonts w:ascii="Times New Roman" w:eastAsia="Calibri" w:hAnsi="Times New Roman" w:cs="Times New Roman"/>
                <w:bCs/>
              </w:rPr>
              <w:t xml:space="preserve">Дата </w:t>
            </w:r>
            <w:r>
              <w:rPr>
                <w:rFonts w:ascii="Times New Roman" w:eastAsia="Calibri" w:hAnsi="Times New Roman" w:cs="Times New Roman"/>
                <w:bCs/>
              </w:rPr>
              <w:t>факт.</w:t>
            </w:r>
          </w:p>
        </w:tc>
        <w:tc>
          <w:tcPr>
            <w:tcW w:w="2126" w:type="dxa"/>
            <w:tcBorders>
              <w:top w:val="single" w:sz="4" w:space="0" w:color="auto"/>
              <w:left w:val="single" w:sz="4" w:space="0" w:color="auto"/>
              <w:bottom w:val="single" w:sz="4" w:space="0" w:color="auto"/>
              <w:right w:val="single" w:sz="4" w:space="0" w:color="auto"/>
            </w:tcBorders>
          </w:tcPr>
          <w:p w14:paraId="56F499BA" w14:textId="77777777" w:rsidR="00E03D5B" w:rsidRPr="00E03D5B" w:rsidRDefault="00E03D5B" w:rsidP="00E03D5B">
            <w:pPr>
              <w:rPr>
                <w:rFonts w:ascii="Times New Roman" w:eastAsia="Calibri" w:hAnsi="Times New Roman" w:cs="Times New Roman"/>
              </w:rPr>
            </w:pPr>
            <w:r>
              <w:rPr>
                <w:rFonts w:ascii="Times New Roman" w:eastAsia="Calibri" w:hAnsi="Times New Roman" w:cs="Times New Roman"/>
              </w:rPr>
              <w:t>Электронные образовательные ресурсы</w:t>
            </w:r>
          </w:p>
        </w:tc>
      </w:tr>
      <w:tr w:rsidR="00E03D5B" w:rsidRPr="00E03D5B" w14:paraId="003B1B59" w14:textId="77777777" w:rsidTr="00AC3738">
        <w:trPr>
          <w:trHeight w:val="90"/>
        </w:trPr>
        <w:tc>
          <w:tcPr>
            <w:tcW w:w="674" w:type="dxa"/>
            <w:tcBorders>
              <w:top w:val="single" w:sz="4" w:space="0" w:color="auto"/>
              <w:left w:val="single" w:sz="4" w:space="0" w:color="auto"/>
              <w:bottom w:val="single" w:sz="4" w:space="0" w:color="auto"/>
              <w:right w:val="single" w:sz="4" w:space="0" w:color="auto"/>
            </w:tcBorders>
          </w:tcPr>
          <w:p w14:paraId="08758BC4"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1</w:t>
            </w:r>
          </w:p>
        </w:tc>
        <w:tc>
          <w:tcPr>
            <w:tcW w:w="3262" w:type="dxa"/>
            <w:tcBorders>
              <w:top w:val="single" w:sz="4" w:space="0" w:color="auto"/>
              <w:left w:val="single" w:sz="4" w:space="0" w:color="auto"/>
              <w:bottom w:val="single" w:sz="4" w:space="0" w:color="auto"/>
              <w:right w:val="single" w:sz="4" w:space="0" w:color="auto"/>
            </w:tcBorders>
            <w:vAlign w:val="center"/>
          </w:tcPr>
          <w:p w14:paraId="207F91FB"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 xml:space="preserve">Общество как   система </w:t>
            </w:r>
          </w:p>
        </w:tc>
        <w:tc>
          <w:tcPr>
            <w:tcW w:w="1134" w:type="dxa"/>
            <w:tcBorders>
              <w:top w:val="single" w:sz="4" w:space="0" w:color="auto"/>
              <w:left w:val="single" w:sz="4" w:space="0" w:color="auto"/>
              <w:bottom w:val="single" w:sz="4" w:space="0" w:color="auto"/>
              <w:right w:val="single" w:sz="4" w:space="0" w:color="auto"/>
            </w:tcBorders>
          </w:tcPr>
          <w:p w14:paraId="59101CDE"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14:paraId="5A304833"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color w:val="000000"/>
              </w:rPr>
              <w:t>04.09-08.09</w:t>
            </w:r>
          </w:p>
        </w:tc>
        <w:tc>
          <w:tcPr>
            <w:tcW w:w="1276" w:type="dxa"/>
            <w:tcBorders>
              <w:top w:val="single" w:sz="4" w:space="0" w:color="auto"/>
              <w:left w:val="single" w:sz="4" w:space="0" w:color="auto"/>
              <w:bottom w:val="single" w:sz="4" w:space="0" w:color="auto"/>
              <w:right w:val="single" w:sz="4" w:space="0" w:color="auto"/>
            </w:tcBorders>
          </w:tcPr>
          <w:p w14:paraId="094EC311" w14:textId="77777777" w:rsidR="00E03D5B" w:rsidRPr="00E03D5B" w:rsidRDefault="00E03D5B" w:rsidP="00E03D5B">
            <w:pPr>
              <w:rPr>
                <w:rFonts w:ascii="Times New Roman" w:eastAsia="Calibri" w:hAnsi="Times New Roman" w:cs="Times New Roman"/>
              </w:rPr>
            </w:pPr>
          </w:p>
        </w:tc>
        <w:tc>
          <w:tcPr>
            <w:tcW w:w="2126" w:type="dxa"/>
            <w:vMerge w:val="restart"/>
            <w:tcBorders>
              <w:top w:val="single" w:sz="4" w:space="0" w:color="auto"/>
              <w:left w:val="single" w:sz="4" w:space="0" w:color="auto"/>
              <w:right w:val="single" w:sz="4" w:space="0" w:color="auto"/>
            </w:tcBorders>
          </w:tcPr>
          <w:p w14:paraId="2D9E244A" w14:textId="77777777" w:rsidR="00E03D5B" w:rsidRPr="00E03D5B" w:rsidRDefault="00E03D5B" w:rsidP="00E03D5B">
            <w:pPr>
              <w:rPr>
                <w:rFonts w:ascii="Times New Roman" w:eastAsia="Calibri" w:hAnsi="Times New Roman" w:cs="Times New Roman"/>
                <w:bCs/>
              </w:rPr>
            </w:pPr>
            <w:r w:rsidRPr="00E03D5B">
              <w:rPr>
                <w:rFonts w:ascii="Times New Roman" w:eastAsia="Calibri" w:hAnsi="Times New Roman" w:cs="Times New Roman"/>
                <w:bCs/>
              </w:rPr>
              <w:t>http://humanities.edu.ru/</w:t>
            </w:r>
          </w:p>
          <w:p w14:paraId="26E2FECE" w14:textId="77777777" w:rsidR="00E03D5B" w:rsidRPr="00E03D5B" w:rsidRDefault="00E03D5B" w:rsidP="00E03D5B">
            <w:pPr>
              <w:rPr>
                <w:rFonts w:ascii="Times New Roman" w:eastAsia="Calibri" w:hAnsi="Times New Roman" w:cs="Times New Roman"/>
                <w:bCs/>
              </w:rPr>
            </w:pPr>
            <w:r w:rsidRPr="00E03D5B">
              <w:rPr>
                <w:rFonts w:ascii="Times New Roman" w:eastAsia="Calibri" w:hAnsi="Times New Roman" w:cs="Times New Roman"/>
                <w:bCs/>
              </w:rPr>
              <w:t>http://www.gumer.info/</w:t>
            </w:r>
          </w:p>
          <w:p w14:paraId="6D55E918" w14:textId="77777777" w:rsidR="00E03D5B" w:rsidRPr="00E03D5B" w:rsidRDefault="00246F84" w:rsidP="00E03D5B">
            <w:pPr>
              <w:rPr>
                <w:rFonts w:ascii="Times New Roman" w:eastAsia="Calibri" w:hAnsi="Times New Roman" w:cs="Times New Roman"/>
                <w:bCs/>
              </w:rPr>
            </w:pPr>
            <w:hyperlink r:id="rId5" w:history="1">
              <w:r w:rsidR="00E03D5B" w:rsidRPr="00E03D5B">
                <w:rPr>
                  <w:rStyle w:val="a5"/>
                  <w:rFonts w:ascii="Times New Roman" w:eastAsia="Calibri" w:hAnsi="Times New Roman" w:cs="Times New Roman"/>
                  <w:bCs/>
                </w:rPr>
                <w:t>http://danur-w.narod.ru/</w:t>
              </w:r>
            </w:hyperlink>
          </w:p>
          <w:p w14:paraId="13DC29C5" w14:textId="77777777" w:rsidR="00E03D5B" w:rsidRPr="00E03D5B" w:rsidRDefault="00E03D5B" w:rsidP="00E03D5B">
            <w:pPr>
              <w:rPr>
                <w:rFonts w:ascii="Times New Roman" w:eastAsia="Calibri" w:hAnsi="Times New Roman" w:cs="Times New Roman"/>
                <w:bCs/>
              </w:rPr>
            </w:pPr>
          </w:p>
        </w:tc>
      </w:tr>
      <w:tr w:rsidR="00E03D5B" w:rsidRPr="00E03D5B" w14:paraId="569FF62A" w14:textId="77777777" w:rsidTr="00AC3738">
        <w:tc>
          <w:tcPr>
            <w:tcW w:w="674" w:type="dxa"/>
            <w:tcBorders>
              <w:top w:val="single" w:sz="4" w:space="0" w:color="auto"/>
              <w:left w:val="single" w:sz="4" w:space="0" w:color="auto"/>
              <w:bottom w:val="single" w:sz="4" w:space="0" w:color="auto"/>
              <w:right w:val="single" w:sz="4" w:space="0" w:color="auto"/>
            </w:tcBorders>
          </w:tcPr>
          <w:p w14:paraId="7694E252"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2</w:t>
            </w:r>
          </w:p>
        </w:tc>
        <w:tc>
          <w:tcPr>
            <w:tcW w:w="3262" w:type="dxa"/>
            <w:tcBorders>
              <w:top w:val="single" w:sz="4" w:space="0" w:color="auto"/>
              <w:left w:val="single" w:sz="4" w:space="0" w:color="auto"/>
              <w:bottom w:val="single" w:sz="4" w:space="0" w:color="auto"/>
              <w:right w:val="single" w:sz="4" w:space="0" w:color="auto"/>
            </w:tcBorders>
            <w:vAlign w:val="center"/>
          </w:tcPr>
          <w:p w14:paraId="48BB5E73"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 xml:space="preserve">Общество и общественные отношения </w:t>
            </w:r>
          </w:p>
        </w:tc>
        <w:tc>
          <w:tcPr>
            <w:tcW w:w="1134" w:type="dxa"/>
            <w:tcBorders>
              <w:top w:val="single" w:sz="4" w:space="0" w:color="auto"/>
              <w:left w:val="single" w:sz="4" w:space="0" w:color="auto"/>
              <w:bottom w:val="single" w:sz="4" w:space="0" w:color="auto"/>
              <w:right w:val="single" w:sz="4" w:space="0" w:color="auto"/>
            </w:tcBorders>
          </w:tcPr>
          <w:p w14:paraId="572330FA"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14:paraId="7C1AC06E"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color w:val="000000"/>
              </w:rPr>
              <w:t>04.09-08.09</w:t>
            </w:r>
          </w:p>
        </w:tc>
        <w:tc>
          <w:tcPr>
            <w:tcW w:w="1276" w:type="dxa"/>
            <w:tcBorders>
              <w:top w:val="single" w:sz="4" w:space="0" w:color="auto"/>
              <w:left w:val="single" w:sz="4" w:space="0" w:color="auto"/>
              <w:bottom w:val="single" w:sz="4" w:space="0" w:color="auto"/>
              <w:right w:val="single" w:sz="4" w:space="0" w:color="auto"/>
            </w:tcBorders>
          </w:tcPr>
          <w:p w14:paraId="29554575" w14:textId="77777777" w:rsidR="00E03D5B" w:rsidRPr="00E03D5B" w:rsidRDefault="00E03D5B" w:rsidP="00E03D5B">
            <w:pPr>
              <w:rPr>
                <w:rFonts w:ascii="Times New Roman" w:eastAsia="Calibri" w:hAnsi="Times New Roman" w:cs="Times New Roman"/>
              </w:rPr>
            </w:pPr>
          </w:p>
        </w:tc>
        <w:tc>
          <w:tcPr>
            <w:tcW w:w="2126" w:type="dxa"/>
            <w:vMerge/>
            <w:tcBorders>
              <w:left w:val="single" w:sz="4" w:space="0" w:color="auto"/>
              <w:right w:val="single" w:sz="4" w:space="0" w:color="auto"/>
            </w:tcBorders>
          </w:tcPr>
          <w:p w14:paraId="475658F8" w14:textId="77777777" w:rsidR="00E03D5B" w:rsidRPr="00E03D5B" w:rsidRDefault="00E03D5B" w:rsidP="00E03D5B">
            <w:pPr>
              <w:rPr>
                <w:rFonts w:ascii="Times New Roman" w:eastAsia="Calibri" w:hAnsi="Times New Roman" w:cs="Times New Roman"/>
              </w:rPr>
            </w:pPr>
          </w:p>
        </w:tc>
      </w:tr>
      <w:tr w:rsidR="00E03D5B" w:rsidRPr="00E03D5B" w14:paraId="01E3E624" w14:textId="77777777" w:rsidTr="00AC3738">
        <w:tc>
          <w:tcPr>
            <w:tcW w:w="674" w:type="dxa"/>
            <w:tcBorders>
              <w:top w:val="single" w:sz="4" w:space="0" w:color="auto"/>
              <w:left w:val="single" w:sz="4" w:space="0" w:color="auto"/>
              <w:bottom w:val="single" w:sz="4" w:space="0" w:color="auto"/>
              <w:right w:val="single" w:sz="4" w:space="0" w:color="auto"/>
            </w:tcBorders>
          </w:tcPr>
          <w:p w14:paraId="51B37B74"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3</w:t>
            </w:r>
          </w:p>
        </w:tc>
        <w:tc>
          <w:tcPr>
            <w:tcW w:w="3262" w:type="dxa"/>
            <w:tcBorders>
              <w:top w:val="single" w:sz="4" w:space="0" w:color="auto"/>
              <w:left w:val="single" w:sz="4" w:space="0" w:color="auto"/>
              <w:bottom w:val="single" w:sz="4" w:space="0" w:color="auto"/>
              <w:right w:val="single" w:sz="4" w:space="0" w:color="auto"/>
            </w:tcBorders>
            <w:vAlign w:val="center"/>
          </w:tcPr>
          <w:p w14:paraId="6D93F4F1"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Социальные институты общества</w:t>
            </w:r>
          </w:p>
        </w:tc>
        <w:tc>
          <w:tcPr>
            <w:tcW w:w="1134" w:type="dxa"/>
            <w:tcBorders>
              <w:top w:val="single" w:sz="4" w:space="0" w:color="auto"/>
              <w:left w:val="single" w:sz="4" w:space="0" w:color="auto"/>
              <w:bottom w:val="single" w:sz="4" w:space="0" w:color="auto"/>
              <w:right w:val="single" w:sz="4" w:space="0" w:color="auto"/>
            </w:tcBorders>
          </w:tcPr>
          <w:p w14:paraId="6028BFA7"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14:paraId="164D5E7C" w14:textId="77777777" w:rsidR="00E03D5B" w:rsidRPr="00E03D5B" w:rsidRDefault="00E03D5B" w:rsidP="00E03D5B">
            <w:pPr>
              <w:jc w:val="both"/>
              <w:rPr>
                <w:rFonts w:ascii="Times New Roman" w:eastAsia="Calibri" w:hAnsi="Times New Roman" w:cs="Times New Roman"/>
              </w:rPr>
            </w:pPr>
            <w:r w:rsidRPr="00E03D5B">
              <w:rPr>
                <w:rFonts w:ascii="Times New Roman" w:eastAsia="Calibri" w:hAnsi="Times New Roman" w:cs="Times New Roman"/>
                <w:color w:val="000000"/>
              </w:rPr>
              <w:t>11.09-15.09</w:t>
            </w:r>
          </w:p>
        </w:tc>
        <w:tc>
          <w:tcPr>
            <w:tcW w:w="1276" w:type="dxa"/>
            <w:tcBorders>
              <w:top w:val="single" w:sz="4" w:space="0" w:color="auto"/>
              <w:left w:val="single" w:sz="4" w:space="0" w:color="auto"/>
              <w:bottom w:val="single" w:sz="4" w:space="0" w:color="auto"/>
              <w:right w:val="single" w:sz="4" w:space="0" w:color="auto"/>
            </w:tcBorders>
          </w:tcPr>
          <w:p w14:paraId="312E7558" w14:textId="77777777" w:rsidR="00E03D5B" w:rsidRPr="00E03D5B" w:rsidRDefault="00E03D5B" w:rsidP="00E03D5B">
            <w:pPr>
              <w:rPr>
                <w:rFonts w:ascii="Times New Roman" w:eastAsia="Calibri" w:hAnsi="Times New Roman" w:cs="Times New Roman"/>
              </w:rPr>
            </w:pPr>
          </w:p>
        </w:tc>
        <w:tc>
          <w:tcPr>
            <w:tcW w:w="2126" w:type="dxa"/>
            <w:vMerge/>
            <w:tcBorders>
              <w:left w:val="single" w:sz="4" w:space="0" w:color="auto"/>
              <w:right w:val="single" w:sz="4" w:space="0" w:color="auto"/>
            </w:tcBorders>
          </w:tcPr>
          <w:p w14:paraId="5E587095" w14:textId="77777777" w:rsidR="00E03D5B" w:rsidRPr="00E03D5B" w:rsidRDefault="00E03D5B" w:rsidP="00E03D5B">
            <w:pPr>
              <w:rPr>
                <w:rFonts w:ascii="Times New Roman" w:eastAsia="Calibri" w:hAnsi="Times New Roman" w:cs="Times New Roman"/>
              </w:rPr>
            </w:pPr>
          </w:p>
        </w:tc>
      </w:tr>
      <w:tr w:rsidR="00E03D5B" w:rsidRPr="00E03D5B" w14:paraId="6FAFD1A6" w14:textId="77777777" w:rsidTr="00AC3738">
        <w:tc>
          <w:tcPr>
            <w:tcW w:w="674" w:type="dxa"/>
            <w:tcBorders>
              <w:top w:val="single" w:sz="4" w:space="0" w:color="auto"/>
              <w:left w:val="single" w:sz="4" w:space="0" w:color="auto"/>
              <w:bottom w:val="single" w:sz="4" w:space="0" w:color="auto"/>
              <w:right w:val="single" w:sz="4" w:space="0" w:color="auto"/>
            </w:tcBorders>
          </w:tcPr>
          <w:p w14:paraId="1F0096AC"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4</w:t>
            </w:r>
          </w:p>
        </w:tc>
        <w:tc>
          <w:tcPr>
            <w:tcW w:w="3262" w:type="dxa"/>
            <w:tcBorders>
              <w:top w:val="single" w:sz="4" w:space="0" w:color="auto"/>
              <w:left w:val="single" w:sz="4" w:space="0" w:color="auto"/>
              <w:bottom w:val="single" w:sz="4" w:space="0" w:color="auto"/>
              <w:right w:val="single" w:sz="4" w:space="0" w:color="auto"/>
            </w:tcBorders>
            <w:vAlign w:val="center"/>
          </w:tcPr>
          <w:p w14:paraId="74A102AD"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Информационное общество и его особенности</w:t>
            </w:r>
          </w:p>
        </w:tc>
        <w:tc>
          <w:tcPr>
            <w:tcW w:w="1134" w:type="dxa"/>
            <w:tcBorders>
              <w:top w:val="single" w:sz="4" w:space="0" w:color="auto"/>
              <w:left w:val="single" w:sz="4" w:space="0" w:color="auto"/>
              <w:bottom w:val="single" w:sz="4" w:space="0" w:color="auto"/>
              <w:right w:val="single" w:sz="4" w:space="0" w:color="auto"/>
            </w:tcBorders>
          </w:tcPr>
          <w:p w14:paraId="5FF08E8C"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14:paraId="2A9979B0"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color w:val="000000"/>
              </w:rPr>
              <w:t>11.09-15.09</w:t>
            </w:r>
          </w:p>
        </w:tc>
        <w:tc>
          <w:tcPr>
            <w:tcW w:w="1276" w:type="dxa"/>
            <w:tcBorders>
              <w:top w:val="single" w:sz="4" w:space="0" w:color="auto"/>
              <w:left w:val="single" w:sz="4" w:space="0" w:color="auto"/>
              <w:bottom w:val="single" w:sz="4" w:space="0" w:color="auto"/>
              <w:right w:val="single" w:sz="4" w:space="0" w:color="auto"/>
            </w:tcBorders>
          </w:tcPr>
          <w:p w14:paraId="5CDE0CD5" w14:textId="77777777" w:rsidR="00E03D5B" w:rsidRPr="00E03D5B" w:rsidRDefault="00E03D5B" w:rsidP="00E03D5B">
            <w:pPr>
              <w:rPr>
                <w:rFonts w:ascii="Times New Roman" w:eastAsia="Calibri" w:hAnsi="Times New Roman" w:cs="Times New Roman"/>
              </w:rPr>
            </w:pPr>
          </w:p>
        </w:tc>
        <w:tc>
          <w:tcPr>
            <w:tcW w:w="2126" w:type="dxa"/>
            <w:vMerge/>
            <w:tcBorders>
              <w:left w:val="single" w:sz="4" w:space="0" w:color="auto"/>
              <w:right w:val="single" w:sz="4" w:space="0" w:color="auto"/>
            </w:tcBorders>
          </w:tcPr>
          <w:p w14:paraId="4D9F348D" w14:textId="77777777" w:rsidR="00E03D5B" w:rsidRPr="00E03D5B" w:rsidRDefault="00E03D5B" w:rsidP="00E03D5B">
            <w:pPr>
              <w:rPr>
                <w:rFonts w:ascii="Times New Roman" w:eastAsia="Calibri" w:hAnsi="Times New Roman" w:cs="Times New Roman"/>
              </w:rPr>
            </w:pPr>
          </w:p>
        </w:tc>
      </w:tr>
      <w:tr w:rsidR="00E03D5B" w:rsidRPr="00E03D5B" w14:paraId="62732E78" w14:textId="77777777" w:rsidTr="00AC3738">
        <w:tc>
          <w:tcPr>
            <w:tcW w:w="674" w:type="dxa"/>
            <w:tcBorders>
              <w:top w:val="single" w:sz="4" w:space="0" w:color="auto"/>
              <w:left w:val="single" w:sz="4" w:space="0" w:color="auto"/>
              <w:bottom w:val="single" w:sz="4" w:space="0" w:color="auto"/>
              <w:right w:val="single" w:sz="4" w:space="0" w:color="auto"/>
            </w:tcBorders>
          </w:tcPr>
          <w:p w14:paraId="470AB1A2"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5</w:t>
            </w:r>
          </w:p>
        </w:tc>
        <w:tc>
          <w:tcPr>
            <w:tcW w:w="3262" w:type="dxa"/>
            <w:tcBorders>
              <w:top w:val="single" w:sz="4" w:space="0" w:color="auto"/>
              <w:left w:val="single" w:sz="4" w:space="0" w:color="auto"/>
              <w:bottom w:val="single" w:sz="4" w:space="0" w:color="auto"/>
              <w:right w:val="single" w:sz="4" w:space="0" w:color="auto"/>
            </w:tcBorders>
            <w:vAlign w:val="center"/>
          </w:tcPr>
          <w:p w14:paraId="004D7616"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Роль массовых коммуникаций в современном обществе</w:t>
            </w:r>
          </w:p>
        </w:tc>
        <w:tc>
          <w:tcPr>
            <w:tcW w:w="1134" w:type="dxa"/>
            <w:tcBorders>
              <w:top w:val="single" w:sz="4" w:space="0" w:color="auto"/>
              <w:left w:val="single" w:sz="4" w:space="0" w:color="auto"/>
              <w:bottom w:val="single" w:sz="4" w:space="0" w:color="auto"/>
              <w:right w:val="single" w:sz="4" w:space="0" w:color="auto"/>
            </w:tcBorders>
          </w:tcPr>
          <w:p w14:paraId="36B7E27D"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14:paraId="4778AD9A"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color w:val="000000"/>
              </w:rPr>
              <w:t>18.09-22.09</w:t>
            </w:r>
          </w:p>
        </w:tc>
        <w:tc>
          <w:tcPr>
            <w:tcW w:w="1276" w:type="dxa"/>
            <w:tcBorders>
              <w:top w:val="single" w:sz="4" w:space="0" w:color="auto"/>
              <w:left w:val="single" w:sz="4" w:space="0" w:color="auto"/>
              <w:bottom w:val="single" w:sz="4" w:space="0" w:color="auto"/>
              <w:right w:val="single" w:sz="4" w:space="0" w:color="auto"/>
            </w:tcBorders>
          </w:tcPr>
          <w:p w14:paraId="7BA8CD26" w14:textId="77777777" w:rsidR="00E03D5B" w:rsidRPr="00E03D5B" w:rsidRDefault="00E03D5B" w:rsidP="00E03D5B">
            <w:pPr>
              <w:rPr>
                <w:rFonts w:ascii="Times New Roman" w:eastAsia="Calibri" w:hAnsi="Times New Roman" w:cs="Times New Roman"/>
              </w:rPr>
            </w:pPr>
          </w:p>
        </w:tc>
        <w:tc>
          <w:tcPr>
            <w:tcW w:w="2126" w:type="dxa"/>
            <w:vMerge/>
            <w:tcBorders>
              <w:left w:val="single" w:sz="4" w:space="0" w:color="auto"/>
              <w:bottom w:val="single" w:sz="4" w:space="0" w:color="auto"/>
              <w:right w:val="single" w:sz="4" w:space="0" w:color="auto"/>
            </w:tcBorders>
          </w:tcPr>
          <w:p w14:paraId="15D333B4" w14:textId="77777777" w:rsidR="00E03D5B" w:rsidRPr="00E03D5B" w:rsidRDefault="00E03D5B" w:rsidP="00E03D5B">
            <w:pPr>
              <w:rPr>
                <w:rFonts w:ascii="Times New Roman" w:eastAsia="Calibri" w:hAnsi="Times New Roman" w:cs="Times New Roman"/>
              </w:rPr>
            </w:pPr>
          </w:p>
        </w:tc>
      </w:tr>
      <w:tr w:rsidR="00E03D5B" w:rsidRPr="00E03D5B" w14:paraId="1B77B600" w14:textId="77777777" w:rsidTr="007413B7">
        <w:tc>
          <w:tcPr>
            <w:tcW w:w="674" w:type="dxa"/>
            <w:tcBorders>
              <w:top w:val="single" w:sz="4" w:space="0" w:color="auto"/>
              <w:left w:val="single" w:sz="4" w:space="0" w:color="auto"/>
              <w:bottom w:val="single" w:sz="4" w:space="0" w:color="auto"/>
              <w:right w:val="single" w:sz="4" w:space="0" w:color="auto"/>
            </w:tcBorders>
          </w:tcPr>
          <w:p w14:paraId="77CAA6A1"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6</w:t>
            </w:r>
          </w:p>
        </w:tc>
        <w:tc>
          <w:tcPr>
            <w:tcW w:w="3262" w:type="dxa"/>
            <w:tcBorders>
              <w:top w:val="single" w:sz="4" w:space="0" w:color="auto"/>
              <w:left w:val="single" w:sz="4" w:space="0" w:color="auto"/>
              <w:bottom w:val="single" w:sz="4" w:space="0" w:color="auto"/>
              <w:right w:val="single" w:sz="4" w:space="0" w:color="auto"/>
            </w:tcBorders>
            <w:vAlign w:val="center"/>
          </w:tcPr>
          <w:p w14:paraId="3467640D"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 xml:space="preserve"> Многообразие общественного развития</w:t>
            </w:r>
          </w:p>
        </w:tc>
        <w:tc>
          <w:tcPr>
            <w:tcW w:w="1134" w:type="dxa"/>
            <w:tcBorders>
              <w:top w:val="single" w:sz="4" w:space="0" w:color="auto"/>
              <w:left w:val="single" w:sz="4" w:space="0" w:color="auto"/>
              <w:bottom w:val="single" w:sz="4" w:space="0" w:color="auto"/>
              <w:right w:val="single" w:sz="4" w:space="0" w:color="auto"/>
            </w:tcBorders>
          </w:tcPr>
          <w:p w14:paraId="7D762069"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14:paraId="37C6463E" w14:textId="77777777" w:rsidR="00E03D5B" w:rsidRPr="00E03D5B" w:rsidRDefault="00E03D5B" w:rsidP="00E03D5B">
            <w:pPr>
              <w:jc w:val="both"/>
              <w:rPr>
                <w:rFonts w:ascii="Times New Roman" w:eastAsia="Calibri" w:hAnsi="Times New Roman" w:cs="Times New Roman"/>
              </w:rPr>
            </w:pPr>
            <w:r w:rsidRPr="00E03D5B">
              <w:rPr>
                <w:rFonts w:ascii="Times New Roman" w:eastAsia="Calibri" w:hAnsi="Times New Roman" w:cs="Times New Roman"/>
                <w:color w:val="000000"/>
              </w:rPr>
              <w:t>18.09-22.09</w:t>
            </w:r>
          </w:p>
        </w:tc>
        <w:tc>
          <w:tcPr>
            <w:tcW w:w="1276" w:type="dxa"/>
            <w:tcBorders>
              <w:top w:val="single" w:sz="4" w:space="0" w:color="auto"/>
              <w:left w:val="single" w:sz="4" w:space="0" w:color="auto"/>
              <w:bottom w:val="single" w:sz="4" w:space="0" w:color="auto"/>
              <w:right w:val="single" w:sz="4" w:space="0" w:color="auto"/>
            </w:tcBorders>
          </w:tcPr>
          <w:p w14:paraId="4C819A28" w14:textId="77777777" w:rsidR="00E03D5B" w:rsidRPr="00E03D5B" w:rsidRDefault="00E03D5B" w:rsidP="00E03D5B">
            <w:pPr>
              <w:rPr>
                <w:rFonts w:ascii="Times New Roman" w:eastAsia="Calibri" w:hAnsi="Times New Roman" w:cs="Times New Roman"/>
              </w:rPr>
            </w:pPr>
          </w:p>
        </w:tc>
        <w:tc>
          <w:tcPr>
            <w:tcW w:w="2126" w:type="dxa"/>
            <w:vMerge w:val="restart"/>
            <w:tcBorders>
              <w:top w:val="single" w:sz="4" w:space="0" w:color="auto"/>
              <w:left w:val="single" w:sz="4" w:space="0" w:color="auto"/>
              <w:right w:val="single" w:sz="4" w:space="0" w:color="auto"/>
            </w:tcBorders>
          </w:tcPr>
          <w:p w14:paraId="2303BE02" w14:textId="77777777" w:rsidR="00E03D5B" w:rsidRPr="00E03D5B" w:rsidRDefault="00E03D5B" w:rsidP="00E03D5B">
            <w:pPr>
              <w:rPr>
                <w:rFonts w:ascii="Times New Roman" w:eastAsia="Calibri" w:hAnsi="Times New Roman" w:cs="Times New Roman"/>
                <w:sz w:val="24"/>
                <w:szCs w:val="24"/>
              </w:rPr>
            </w:pPr>
            <w:r w:rsidRPr="00E03D5B">
              <w:rPr>
                <w:rFonts w:ascii="Times New Roman" w:eastAsia="Calibri" w:hAnsi="Times New Roman" w:cs="Times New Roman"/>
                <w:sz w:val="24"/>
                <w:szCs w:val="24"/>
              </w:rPr>
              <w:t>http://humanities.edu.ru/</w:t>
            </w:r>
          </w:p>
          <w:p w14:paraId="619D2585" w14:textId="77777777" w:rsidR="00E03D5B" w:rsidRPr="00E03D5B" w:rsidRDefault="00E03D5B" w:rsidP="00E03D5B">
            <w:pPr>
              <w:rPr>
                <w:rFonts w:ascii="Times New Roman" w:eastAsia="Calibri" w:hAnsi="Times New Roman" w:cs="Times New Roman"/>
                <w:sz w:val="24"/>
                <w:szCs w:val="24"/>
              </w:rPr>
            </w:pPr>
            <w:r w:rsidRPr="00E03D5B">
              <w:rPr>
                <w:rFonts w:ascii="Times New Roman" w:eastAsia="Calibri" w:hAnsi="Times New Roman" w:cs="Times New Roman"/>
                <w:sz w:val="24"/>
                <w:szCs w:val="24"/>
              </w:rPr>
              <w:t>http://www.gumer.info/</w:t>
            </w:r>
          </w:p>
          <w:p w14:paraId="64B55481"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sz w:val="24"/>
                <w:szCs w:val="24"/>
                <w:lang w:eastAsia="en-US"/>
              </w:rPr>
              <w:t>http://danur-w.narod.ru/</w:t>
            </w:r>
          </w:p>
        </w:tc>
      </w:tr>
      <w:tr w:rsidR="00E03D5B" w:rsidRPr="00E03D5B" w14:paraId="1F991ACA" w14:textId="77777777" w:rsidTr="007413B7">
        <w:tc>
          <w:tcPr>
            <w:tcW w:w="674" w:type="dxa"/>
            <w:tcBorders>
              <w:top w:val="single" w:sz="4" w:space="0" w:color="auto"/>
              <w:left w:val="single" w:sz="4" w:space="0" w:color="auto"/>
              <w:bottom w:val="single" w:sz="4" w:space="0" w:color="auto"/>
              <w:right w:val="single" w:sz="4" w:space="0" w:color="auto"/>
            </w:tcBorders>
          </w:tcPr>
          <w:p w14:paraId="5A8DEF5F"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7</w:t>
            </w:r>
          </w:p>
        </w:tc>
        <w:tc>
          <w:tcPr>
            <w:tcW w:w="3262" w:type="dxa"/>
            <w:tcBorders>
              <w:top w:val="single" w:sz="4" w:space="0" w:color="auto"/>
              <w:left w:val="single" w:sz="4" w:space="0" w:color="auto"/>
              <w:bottom w:val="single" w:sz="4" w:space="0" w:color="auto"/>
              <w:right w:val="single" w:sz="4" w:space="0" w:color="auto"/>
            </w:tcBorders>
            <w:vAlign w:val="center"/>
          </w:tcPr>
          <w:p w14:paraId="1224F365"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Общественный прогресс и его последствия</w:t>
            </w:r>
          </w:p>
        </w:tc>
        <w:tc>
          <w:tcPr>
            <w:tcW w:w="1134" w:type="dxa"/>
            <w:tcBorders>
              <w:top w:val="single" w:sz="4" w:space="0" w:color="auto"/>
              <w:left w:val="single" w:sz="4" w:space="0" w:color="auto"/>
              <w:bottom w:val="single" w:sz="4" w:space="0" w:color="auto"/>
              <w:right w:val="single" w:sz="4" w:space="0" w:color="auto"/>
            </w:tcBorders>
          </w:tcPr>
          <w:p w14:paraId="2E9A220A"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14:paraId="6A18A3E2" w14:textId="77777777" w:rsidR="00E03D5B" w:rsidRPr="00E03D5B" w:rsidRDefault="00E03D5B" w:rsidP="00E03D5B">
            <w:pPr>
              <w:jc w:val="both"/>
              <w:rPr>
                <w:rFonts w:ascii="Times New Roman" w:eastAsia="Calibri" w:hAnsi="Times New Roman" w:cs="Times New Roman"/>
              </w:rPr>
            </w:pPr>
            <w:r w:rsidRPr="00E03D5B">
              <w:rPr>
                <w:rFonts w:ascii="Times New Roman" w:eastAsia="Calibri" w:hAnsi="Times New Roman" w:cs="Times New Roman"/>
                <w:color w:val="000000"/>
              </w:rPr>
              <w:t>25.09-29.09</w:t>
            </w:r>
          </w:p>
        </w:tc>
        <w:tc>
          <w:tcPr>
            <w:tcW w:w="1276" w:type="dxa"/>
            <w:tcBorders>
              <w:top w:val="single" w:sz="4" w:space="0" w:color="auto"/>
              <w:left w:val="single" w:sz="4" w:space="0" w:color="auto"/>
              <w:bottom w:val="single" w:sz="4" w:space="0" w:color="auto"/>
              <w:right w:val="single" w:sz="4" w:space="0" w:color="auto"/>
            </w:tcBorders>
          </w:tcPr>
          <w:p w14:paraId="4E541587" w14:textId="77777777" w:rsidR="00E03D5B" w:rsidRPr="00E03D5B" w:rsidRDefault="00E03D5B" w:rsidP="00E03D5B">
            <w:pPr>
              <w:rPr>
                <w:rFonts w:ascii="Times New Roman" w:eastAsia="Calibri" w:hAnsi="Times New Roman" w:cs="Times New Roman"/>
              </w:rPr>
            </w:pPr>
          </w:p>
        </w:tc>
        <w:tc>
          <w:tcPr>
            <w:tcW w:w="2126" w:type="dxa"/>
            <w:vMerge/>
            <w:tcBorders>
              <w:left w:val="single" w:sz="4" w:space="0" w:color="auto"/>
              <w:right w:val="single" w:sz="4" w:space="0" w:color="auto"/>
            </w:tcBorders>
          </w:tcPr>
          <w:p w14:paraId="0ACAC2A0" w14:textId="77777777" w:rsidR="00E03D5B" w:rsidRPr="00E03D5B" w:rsidRDefault="00E03D5B" w:rsidP="00E03D5B">
            <w:pPr>
              <w:rPr>
                <w:rFonts w:ascii="Times New Roman" w:eastAsia="Calibri" w:hAnsi="Times New Roman" w:cs="Times New Roman"/>
              </w:rPr>
            </w:pPr>
          </w:p>
        </w:tc>
      </w:tr>
      <w:tr w:rsidR="00E03D5B" w:rsidRPr="00E03D5B" w14:paraId="2B431CD9" w14:textId="77777777" w:rsidTr="007413B7">
        <w:tc>
          <w:tcPr>
            <w:tcW w:w="674" w:type="dxa"/>
            <w:tcBorders>
              <w:top w:val="single" w:sz="4" w:space="0" w:color="auto"/>
              <w:left w:val="single" w:sz="4" w:space="0" w:color="auto"/>
              <w:bottom w:val="single" w:sz="4" w:space="0" w:color="auto"/>
              <w:right w:val="single" w:sz="4" w:space="0" w:color="auto"/>
            </w:tcBorders>
          </w:tcPr>
          <w:p w14:paraId="4FA586BB"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8-9</w:t>
            </w:r>
          </w:p>
        </w:tc>
        <w:tc>
          <w:tcPr>
            <w:tcW w:w="3262" w:type="dxa"/>
            <w:tcBorders>
              <w:top w:val="single" w:sz="4" w:space="0" w:color="auto"/>
              <w:left w:val="single" w:sz="4" w:space="0" w:color="auto"/>
              <w:bottom w:val="single" w:sz="4" w:space="0" w:color="auto"/>
              <w:right w:val="single" w:sz="4" w:space="0" w:color="auto"/>
            </w:tcBorders>
            <w:vAlign w:val="center"/>
          </w:tcPr>
          <w:p w14:paraId="1C2E9B7D"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 xml:space="preserve"> Глобализация и ее противоречия</w:t>
            </w:r>
          </w:p>
        </w:tc>
        <w:tc>
          <w:tcPr>
            <w:tcW w:w="1134" w:type="dxa"/>
            <w:tcBorders>
              <w:top w:val="single" w:sz="4" w:space="0" w:color="auto"/>
              <w:left w:val="single" w:sz="4" w:space="0" w:color="auto"/>
              <w:bottom w:val="single" w:sz="4" w:space="0" w:color="auto"/>
              <w:right w:val="single" w:sz="4" w:space="0" w:color="auto"/>
            </w:tcBorders>
          </w:tcPr>
          <w:p w14:paraId="430FBEEF"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2</w:t>
            </w:r>
          </w:p>
        </w:tc>
        <w:tc>
          <w:tcPr>
            <w:tcW w:w="1559" w:type="dxa"/>
            <w:tcBorders>
              <w:top w:val="single" w:sz="4" w:space="0" w:color="auto"/>
              <w:left w:val="single" w:sz="4" w:space="0" w:color="auto"/>
              <w:bottom w:val="single" w:sz="4" w:space="0" w:color="auto"/>
              <w:right w:val="single" w:sz="4" w:space="0" w:color="auto"/>
            </w:tcBorders>
          </w:tcPr>
          <w:p w14:paraId="4E1CBD53" w14:textId="77777777" w:rsidR="00E03D5B" w:rsidRPr="00E03D5B" w:rsidRDefault="00E03D5B" w:rsidP="00E03D5B">
            <w:pPr>
              <w:jc w:val="both"/>
              <w:rPr>
                <w:rFonts w:ascii="Times New Roman" w:eastAsia="Calibri" w:hAnsi="Times New Roman" w:cs="Times New Roman"/>
                <w:color w:val="000000"/>
              </w:rPr>
            </w:pPr>
            <w:r w:rsidRPr="00E03D5B">
              <w:rPr>
                <w:rFonts w:ascii="Times New Roman" w:eastAsia="Calibri" w:hAnsi="Times New Roman" w:cs="Times New Roman"/>
                <w:color w:val="000000"/>
              </w:rPr>
              <w:t>25.09-29.09</w:t>
            </w:r>
          </w:p>
          <w:p w14:paraId="3F980593" w14:textId="77777777" w:rsidR="00E03D5B" w:rsidRPr="00E03D5B" w:rsidRDefault="00E03D5B" w:rsidP="00E03D5B">
            <w:pPr>
              <w:rPr>
                <w:rFonts w:ascii="Times New Roman" w:eastAsia="Calibri" w:hAnsi="Times New Roman" w:cs="Times New Roman"/>
                <w:color w:val="000000"/>
              </w:rPr>
            </w:pPr>
            <w:r w:rsidRPr="00E03D5B">
              <w:rPr>
                <w:rFonts w:ascii="Times New Roman" w:eastAsia="Calibri" w:hAnsi="Times New Roman" w:cs="Times New Roman"/>
                <w:color w:val="000000"/>
              </w:rPr>
              <w:t>2.10-06.10</w:t>
            </w:r>
          </w:p>
        </w:tc>
        <w:tc>
          <w:tcPr>
            <w:tcW w:w="1276" w:type="dxa"/>
            <w:tcBorders>
              <w:top w:val="single" w:sz="4" w:space="0" w:color="auto"/>
              <w:left w:val="single" w:sz="4" w:space="0" w:color="auto"/>
              <w:bottom w:val="single" w:sz="4" w:space="0" w:color="auto"/>
              <w:right w:val="single" w:sz="4" w:space="0" w:color="auto"/>
            </w:tcBorders>
          </w:tcPr>
          <w:p w14:paraId="461AABDF" w14:textId="77777777" w:rsidR="00E03D5B" w:rsidRPr="00E03D5B" w:rsidRDefault="00E03D5B" w:rsidP="00E03D5B">
            <w:pPr>
              <w:rPr>
                <w:rFonts w:ascii="Times New Roman" w:eastAsia="Calibri" w:hAnsi="Times New Roman" w:cs="Times New Roman"/>
              </w:rPr>
            </w:pPr>
          </w:p>
        </w:tc>
        <w:tc>
          <w:tcPr>
            <w:tcW w:w="2126" w:type="dxa"/>
            <w:vMerge/>
            <w:tcBorders>
              <w:left w:val="single" w:sz="4" w:space="0" w:color="auto"/>
              <w:right w:val="single" w:sz="4" w:space="0" w:color="auto"/>
            </w:tcBorders>
          </w:tcPr>
          <w:p w14:paraId="08407131" w14:textId="77777777" w:rsidR="00E03D5B" w:rsidRPr="00E03D5B" w:rsidRDefault="00E03D5B" w:rsidP="00E03D5B">
            <w:pPr>
              <w:rPr>
                <w:rFonts w:ascii="Times New Roman" w:eastAsia="Calibri" w:hAnsi="Times New Roman" w:cs="Times New Roman"/>
              </w:rPr>
            </w:pPr>
          </w:p>
        </w:tc>
      </w:tr>
      <w:tr w:rsidR="00E03D5B" w:rsidRPr="00E03D5B" w14:paraId="17907290" w14:textId="77777777" w:rsidTr="007413B7">
        <w:trPr>
          <w:trHeight w:val="317"/>
        </w:trPr>
        <w:tc>
          <w:tcPr>
            <w:tcW w:w="674" w:type="dxa"/>
            <w:tcBorders>
              <w:top w:val="single" w:sz="4" w:space="0" w:color="auto"/>
              <w:left w:val="single" w:sz="4" w:space="0" w:color="auto"/>
              <w:bottom w:val="single" w:sz="4" w:space="0" w:color="auto"/>
              <w:right w:val="single" w:sz="4" w:space="0" w:color="auto"/>
            </w:tcBorders>
          </w:tcPr>
          <w:p w14:paraId="48B68593"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10</w:t>
            </w:r>
          </w:p>
        </w:tc>
        <w:tc>
          <w:tcPr>
            <w:tcW w:w="3262" w:type="dxa"/>
            <w:tcBorders>
              <w:top w:val="single" w:sz="4" w:space="0" w:color="auto"/>
              <w:left w:val="single" w:sz="4" w:space="0" w:color="auto"/>
              <w:bottom w:val="single" w:sz="4" w:space="0" w:color="auto"/>
              <w:right w:val="single" w:sz="4" w:space="0" w:color="auto"/>
            </w:tcBorders>
            <w:vAlign w:val="center"/>
          </w:tcPr>
          <w:p w14:paraId="1D2F42F4"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Личность в современном обществе</w:t>
            </w:r>
          </w:p>
        </w:tc>
        <w:tc>
          <w:tcPr>
            <w:tcW w:w="1134" w:type="dxa"/>
            <w:tcBorders>
              <w:top w:val="single" w:sz="4" w:space="0" w:color="auto"/>
              <w:left w:val="single" w:sz="4" w:space="0" w:color="auto"/>
              <w:bottom w:val="single" w:sz="4" w:space="0" w:color="auto"/>
              <w:right w:val="single" w:sz="4" w:space="0" w:color="auto"/>
            </w:tcBorders>
          </w:tcPr>
          <w:p w14:paraId="3928495B"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14:paraId="5993032C" w14:textId="77777777" w:rsidR="00E03D5B" w:rsidRPr="00E03D5B" w:rsidRDefault="00E03D5B" w:rsidP="00E03D5B">
            <w:pPr>
              <w:rPr>
                <w:rFonts w:ascii="Times New Roman" w:eastAsia="Calibri" w:hAnsi="Times New Roman" w:cs="Times New Roman"/>
                <w:color w:val="000000"/>
              </w:rPr>
            </w:pPr>
            <w:r w:rsidRPr="00E03D5B">
              <w:rPr>
                <w:rFonts w:ascii="Times New Roman" w:eastAsia="Calibri" w:hAnsi="Times New Roman" w:cs="Times New Roman"/>
                <w:color w:val="000000"/>
              </w:rPr>
              <w:t>2.10-06.10</w:t>
            </w:r>
          </w:p>
          <w:p w14:paraId="77ED8406" w14:textId="77777777" w:rsidR="00E03D5B" w:rsidRPr="00E03D5B" w:rsidRDefault="00E03D5B" w:rsidP="00E03D5B">
            <w:pPr>
              <w:rPr>
                <w:rFonts w:ascii="Times New Roman" w:eastAsia="Calibri"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14:paraId="6DEEE099" w14:textId="77777777" w:rsidR="00E03D5B" w:rsidRPr="00E03D5B" w:rsidRDefault="00E03D5B" w:rsidP="00E03D5B">
            <w:pPr>
              <w:rPr>
                <w:rFonts w:ascii="Times New Roman" w:eastAsia="Calibri" w:hAnsi="Times New Roman" w:cs="Times New Roman"/>
              </w:rPr>
            </w:pPr>
          </w:p>
        </w:tc>
        <w:tc>
          <w:tcPr>
            <w:tcW w:w="2126" w:type="dxa"/>
            <w:vMerge/>
            <w:tcBorders>
              <w:left w:val="single" w:sz="4" w:space="0" w:color="auto"/>
              <w:right w:val="single" w:sz="4" w:space="0" w:color="auto"/>
            </w:tcBorders>
          </w:tcPr>
          <w:p w14:paraId="002B48B2" w14:textId="77777777" w:rsidR="00E03D5B" w:rsidRPr="00E03D5B" w:rsidRDefault="00E03D5B" w:rsidP="00E03D5B">
            <w:pPr>
              <w:rPr>
                <w:rFonts w:ascii="Times New Roman" w:eastAsia="Calibri" w:hAnsi="Times New Roman" w:cs="Times New Roman"/>
              </w:rPr>
            </w:pPr>
          </w:p>
        </w:tc>
      </w:tr>
      <w:tr w:rsidR="00E03D5B" w:rsidRPr="00E03D5B" w14:paraId="036CBDD0" w14:textId="77777777" w:rsidTr="007413B7">
        <w:tc>
          <w:tcPr>
            <w:tcW w:w="674" w:type="dxa"/>
            <w:tcBorders>
              <w:top w:val="single" w:sz="4" w:space="0" w:color="auto"/>
              <w:left w:val="single" w:sz="4" w:space="0" w:color="auto"/>
              <w:bottom w:val="single" w:sz="4" w:space="0" w:color="auto"/>
              <w:right w:val="single" w:sz="4" w:space="0" w:color="auto"/>
            </w:tcBorders>
          </w:tcPr>
          <w:p w14:paraId="1B87C400"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11-12</w:t>
            </w:r>
          </w:p>
        </w:tc>
        <w:tc>
          <w:tcPr>
            <w:tcW w:w="3262" w:type="dxa"/>
            <w:tcBorders>
              <w:top w:val="single" w:sz="4" w:space="0" w:color="auto"/>
              <w:left w:val="single" w:sz="4" w:space="0" w:color="auto"/>
              <w:bottom w:val="single" w:sz="4" w:space="0" w:color="auto"/>
              <w:right w:val="single" w:sz="4" w:space="0" w:color="auto"/>
            </w:tcBorders>
            <w:vAlign w:val="center"/>
          </w:tcPr>
          <w:p w14:paraId="4276F2FF"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Становление личности в процессе социализации</w:t>
            </w:r>
          </w:p>
        </w:tc>
        <w:tc>
          <w:tcPr>
            <w:tcW w:w="1134" w:type="dxa"/>
            <w:tcBorders>
              <w:top w:val="single" w:sz="4" w:space="0" w:color="auto"/>
              <w:left w:val="single" w:sz="4" w:space="0" w:color="auto"/>
              <w:bottom w:val="single" w:sz="4" w:space="0" w:color="auto"/>
              <w:right w:val="single" w:sz="4" w:space="0" w:color="auto"/>
            </w:tcBorders>
          </w:tcPr>
          <w:p w14:paraId="6854F920"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2</w:t>
            </w:r>
          </w:p>
        </w:tc>
        <w:tc>
          <w:tcPr>
            <w:tcW w:w="1559" w:type="dxa"/>
            <w:tcBorders>
              <w:top w:val="single" w:sz="4" w:space="0" w:color="auto"/>
              <w:left w:val="single" w:sz="4" w:space="0" w:color="auto"/>
              <w:bottom w:val="single" w:sz="4" w:space="0" w:color="auto"/>
              <w:right w:val="single" w:sz="4" w:space="0" w:color="auto"/>
            </w:tcBorders>
          </w:tcPr>
          <w:p w14:paraId="1EE62E53"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color w:val="000000"/>
              </w:rPr>
              <w:t>09.10-13.10</w:t>
            </w:r>
          </w:p>
        </w:tc>
        <w:tc>
          <w:tcPr>
            <w:tcW w:w="1276" w:type="dxa"/>
            <w:tcBorders>
              <w:top w:val="single" w:sz="4" w:space="0" w:color="auto"/>
              <w:left w:val="single" w:sz="4" w:space="0" w:color="auto"/>
              <w:bottom w:val="single" w:sz="4" w:space="0" w:color="auto"/>
              <w:right w:val="single" w:sz="4" w:space="0" w:color="auto"/>
            </w:tcBorders>
          </w:tcPr>
          <w:p w14:paraId="7F8BD6A1" w14:textId="77777777" w:rsidR="00E03D5B" w:rsidRPr="00E03D5B" w:rsidRDefault="00E03D5B" w:rsidP="00E03D5B">
            <w:pPr>
              <w:rPr>
                <w:rFonts w:ascii="Times New Roman" w:eastAsia="Calibri" w:hAnsi="Times New Roman" w:cs="Times New Roman"/>
              </w:rPr>
            </w:pPr>
          </w:p>
        </w:tc>
        <w:tc>
          <w:tcPr>
            <w:tcW w:w="2126" w:type="dxa"/>
            <w:vMerge/>
            <w:tcBorders>
              <w:left w:val="single" w:sz="4" w:space="0" w:color="auto"/>
              <w:right w:val="single" w:sz="4" w:space="0" w:color="auto"/>
            </w:tcBorders>
          </w:tcPr>
          <w:p w14:paraId="32B5CC56" w14:textId="77777777" w:rsidR="00E03D5B" w:rsidRPr="00E03D5B" w:rsidRDefault="00E03D5B" w:rsidP="00E03D5B">
            <w:pPr>
              <w:rPr>
                <w:rFonts w:ascii="Times New Roman" w:eastAsia="Calibri" w:hAnsi="Times New Roman" w:cs="Times New Roman"/>
              </w:rPr>
            </w:pPr>
          </w:p>
        </w:tc>
      </w:tr>
      <w:tr w:rsidR="00E03D5B" w:rsidRPr="00E03D5B" w14:paraId="6FFEBEB0" w14:textId="77777777" w:rsidTr="007413B7">
        <w:tc>
          <w:tcPr>
            <w:tcW w:w="674" w:type="dxa"/>
            <w:tcBorders>
              <w:top w:val="single" w:sz="4" w:space="0" w:color="auto"/>
              <w:left w:val="single" w:sz="4" w:space="0" w:color="auto"/>
              <w:bottom w:val="single" w:sz="4" w:space="0" w:color="auto"/>
              <w:right w:val="single" w:sz="4" w:space="0" w:color="auto"/>
            </w:tcBorders>
          </w:tcPr>
          <w:p w14:paraId="7DBA7B5F"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13</w:t>
            </w:r>
          </w:p>
        </w:tc>
        <w:tc>
          <w:tcPr>
            <w:tcW w:w="3262" w:type="dxa"/>
            <w:tcBorders>
              <w:top w:val="single" w:sz="4" w:space="0" w:color="auto"/>
              <w:left w:val="single" w:sz="4" w:space="0" w:color="auto"/>
              <w:bottom w:val="single" w:sz="4" w:space="0" w:color="auto"/>
              <w:right w:val="single" w:sz="4" w:space="0" w:color="auto"/>
            </w:tcBorders>
            <w:vAlign w:val="center"/>
          </w:tcPr>
          <w:p w14:paraId="761BEF28"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Общественное и индивидуальное сознание. Самосознание и социальное поведение</w:t>
            </w:r>
          </w:p>
        </w:tc>
        <w:tc>
          <w:tcPr>
            <w:tcW w:w="1134" w:type="dxa"/>
            <w:tcBorders>
              <w:top w:val="single" w:sz="4" w:space="0" w:color="auto"/>
              <w:left w:val="single" w:sz="4" w:space="0" w:color="auto"/>
              <w:bottom w:val="single" w:sz="4" w:space="0" w:color="auto"/>
              <w:right w:val="single" w:sz="4" w:space="0" w:color="auto"/>
            </w:tcBorders>
          </w:tcPr>
          <w:p w14:paraId="28B2D748"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14:paraId="6FF9A179"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color w:val="000000"/>
              </w:rPr>
              <w:t>09.10-13.10</w:t>
            </w:r>
          </w:p>
        </w:tc>
        <w:tc>
          <w:tcPr>
            <w:tcW w:w="1276" w:type="dxa"/>
            <w:tcBorders>
              <w:top w:val="single" w:sz="4" w:space="0" w:color="auto"/>
              <w:left w:val="single" w:sz="4" w:space="0" w:color="auto"/>
              <w:bottom w:val="single" w:sz="4" w:space="0" w:color="auto"/>
              <w:right w:val="single" w:sz="4" w:space="0" w:color="auto"/>
            </w:tcBorders>
          </w:tcPr>
          <w:p w14:paraId="56B48143" w14:textId="77777777" w:rsidR="00E03D5B" w:rsidRPr="00E03D5B" w:rsidRDefault="00E03D5B" w:rsidP="00E03D5B">
            <w:pPr>
              <w:rPr>
                <w:rFonts w:ascii="Times New Roman" w:eastAsia="Calibri" w:hAnsi="Times New Roman" w:cs="Times New Roman"/>
              </w:rPr>
            </w:pPr>
          </w:p>
        </w:tc>
        <w:tc>
          <w:tcPr>
            <w:tcW w:w="2126" w:type="dxa"/>
            <w:vMerge/>
            <w:tcBorders>
              <w:left w:val="single" w:sz="4" w:space="0" w:color="auto"/>
              <w:right w:val="single" w:sz="4" w:space="0" w:color="auto"/>
            </w:tcBorders>
          </w:tcPr>
          <w:p w14:paraId="65CFCD2A" w14:textId="77777777" w:rsidR="00E03D5B" w:rsidRPr="00E03D5B" w:rsidRDefault="00E03D5B" w:rsidP="00E03D5B">
            <w:pPr>
              <w:rPr>
                <w:rFonts w:ascii="Times New Roman" w:eastAsia="Calibri" w:hAnsi="Times New Roman" w:cs="Times New Roman"/>
              </w:rPr>
            </w:pPr>
          </w:p>
        </w:tc>
      </w:tr>
      <w:tr w:rsidR="00E03D5B" w:rsidRPr="00E03D5B" w14:paraId="7E25F4E9" w14:textId="77777777" w:rsidTr="007413B7">
        <w:tc>
          <w:tcPr>
            <w:tcW w:w="674" w:type="dxa"/>
            <w:tcBorders>
              <w:top w:val="single" w:sz="4" w:space="0" w:color="auto"/>
              <w:left w:val="single" w:sz="4" w:space="0" w:color="auto"/>
              <w:bottom w:val="single" w:sz="4" w:space="0" w:color="auto"/>
              <w:right w:val="single" w:sz="4" w:space="0" w:color="auto"/>
            </w:tcBorders>
          </w:tcPr>
          <w:p w14:paraId="1AE65E80"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14</w:t>
            </w:r>
          </w:p>
        </w:tc>
        <w:tc>
          <w:tcPr>
            <w:tcW w:w="3262" w:type="dxa"/>
            <w:tcBorders>
              <w:top w:val="single" w:sz="4" w:space="0" w:color="auto"/>
              <w:left w:val="single" w:sz="4" w:space="0" w:color="auto"/>
              <w:bottom w:val="single" w:sz="4" w:space="0" w:color="auto"/>
              <w:right w:val="single" w:sz="4" w:space="0" w:color="auto"/>
            </w:tcBorders>
            <w:vAlign w:val="center"/>
          </w:tcPr>
          <w:p w14:paraId="12C41205"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Деятельность человека</w:t>
            </w:r>
          </w:p>
        </w:tc>
        <w:tc>
          <w:tcPr>
            <w:tcW w:w="1134" w:type="dxa"/>
            <w:tcBorders>
              <w:top w:val="single" w:sz="4" w:space="0" w:color="auto"/>
              <w:left w:val="single" w:sz="4" w:space="0" w:color="auto"/>
              <w:bottom w:val="single" w:sz="4" w:space="0" w:color="auto"/>
              <w:right w:val="single" w:sz="4" w:space="0" w:color="auto"/>
            </w:tcBorders>
          </w:tcPr>
          <w:p w14:paraId="06F4022B"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14:paraId="5A03CF83"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color w:val="000000"/>
              </w:rPr>
              <w:t>16.10-20.10</w:t>
            </w:r>
          </w:p>
        </w:tc>
        <w:tc>
          <w:tcPr>
            <w:tcW w:w="1276" w:type="dxa"/>
            <w:tcBorders>
              <w:top w:val="single" w:sz="4" w:space="0" w:color="auto"/>
              <w:left w:val="single" w:sz="4" w:space="0" w:color="auto"/>
              <w:bottom w:val="single" w:sz="4" w:space="0" w:color="auto"/>
              <w:right w:val="single" w:sz="4" w:space="0" w:color="auto"/>
            </w:tcBorders>
          </w:tcPr>
          <w:p w14:paraId="5F3CAEA7" w14:textId="77777777" w:rsidR="00E03D5B" w:rsidRPr="00E03D5B" w:rsidRDefault="00E03D5B" w:rsidP="00E03D5B">
            <w:pPr>
              <w:rPr>
                <w:rFonts w:ascii="Times New Roman" w:eastAsia="Calibri" w:hAnsi="Times New Roman" w:cs="Times New Roman"/>
              </w:rPr>
            </w:pPr>
          </w:p>
        </w:tc>
        <w:tc>
          <w:tcPr>
            <w:tcW w:w="2126" w:type="dxa"/>
            <w:vMerge/>
            <w:tcBorders>
              <w:left w:val="single" w:sz="4" w:space="0" w:color="auto"/>
              <w:right w:val="single" w:sz="4" w:space="0" w:color="auto"/>
            </w:tcBorders>
          </w:tcPr>
          <w:p w14:paraId="3605233F" w14:textId="77777777" w:rsidR="00E03D5B" w:rsidRPr="00E03D5B" w:rsidRDefault="00E03D5B" w:rsidP="00E03D5B">
            <w:pPr>
              <w:rPr>
                <w:rFonts w:ascii="Times New Roman" w:eastAsia="Calibri" w:hAnsi="Times New Roman" w:cs="Times New Roman"/>
              </w:rPr>
            </w:pPr>
          </w:p>
        </w:tc>
      </w:tr>
      <w:tr w:rsidR="00E03D5B" w:rsidRPr="00E03D5B" w14:paraId="27CDC27C" w14:textId="77777777" w:rsidTr="007413B7">
        <w:tc>
          <w:tcPr>
            <w:tcW w:w="674" w:type="dxa"/>
            <w:tcBorders>
              <w:top w:val="single" w:sz="4" w:space="0" w:color="auto"/>
              <w:left w:val="single" w:sz="4" w:space="0" w:color="auto"/>
              <w:bottom w:val="single" w:sz="4" w:space="0" w:color="auto"/>
              <w:right w:val="single" w:sz="4" w:space="0" w:color="auto"/>
            </w:tcBorders>
          </w:tcPr>
          <w:p w14:paraId="1131845C"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15</w:t>
            </w:r>
          </w:p>
        </w:tc>
        <w:tc>
          <w:tcPr>
            <w:tcW w:w="3262" w:type="dxa"/>
            <w:tcBorders>
              <w:top w:val="single" w:sz="4" w:space="0" w:color="auto"/>
              <w:left w:val="single" w:sz="4" w:space="0" w:color="auto"/>
              <w:bottom w:val="single" w:sz="4" w:space="0" w:color="auto"/>
              <w:right w:val="single" w:sz="4" w:space="0" w:color="auto"/>
            </w:tcBorders>
            <w:vAlign w:val="center"/>
          </w:tcPr>
          <w:p w14:paraId="33AF7EAF"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Свобода и необходимость в деятельности человека</w:t>
            </w:r>
          </w:p>
        </w:tc>
        <w:tc>
          <w:tcPr>
            <w:tcW w:w="1134" w:type="dxa"/>
            <w:tcBorders>
              <w:top w:val="single" w:sz="4" w:space="0" w:color="auto"/>
              <w:left w:val="single" w:sz="4" w:space="0" w:color="auto"/>
              <w:bottom w:val="single" w:sz="4" w:space="0" w:color="auto"/>
              <w:right w:val="single" w:sz="4" w:space="0" w:color="auto"/>
            </w:tcBorders>
          </w:tcPr>
          <w:p w14:paraId="6E9BE16E"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14:paraId="6D241B57"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color w:val="000000"/>
              </w:rPr>
              <w:t>16.10-20.10</w:t>
            </w:r>
          </w:p>
        </w:tc>
        <w:tc>
          <w:tcPr>
            <w:tcW w:w="1276" w:type="dxa"/>
            <w:tcBorders>
              <w:top w:val="single" w:sz="4" w:space="0" w:color="auto"/>
              <w:left w:val="single" w:sz="4" w:space="0" w:color="auto"/>
              <w:bottom w:val="single" w:sz="4" w:space="0" w:color="auto"/>
              <w:right w:val="single" w:sz="4" w:space="0" w:color="auto"/>
            </w:tcBorders>
          </w:tcPr>
          <w:p w14:paraId="1D39C57B" w14:textId="77777777" w:rsidR="00E03D5B" w:rsidRPr="00E03D5B" w:rsidRDefault="00E03D5B" w:rsidP="00E03D5B">
            <w:pPr>
              <w:rPr>
                <w:rFonts w:ascii="Times New Roman" w:eastAsia="Calibri" w:hAnsi="Times New Roman" w:cs="Times New Roman"/>
              </w:rPr>
            </w:pPr>
          </w:p>
        </w:tc>
        <w:tc>
          <w:tcPr>
            <w:tcW w:w="2126" w:type="dxa"/>
            <w:vMerge/>
            <w:tcBorders>
              <w:left w:val="single" w:sz="4" w:space="0" w:color="auto"/>
              <w:bottom w:val="single" w:sz="4" w:space="0" w:color="auto"/>
              <w:right w:val="single" w:sz="4" w:space="0" w:color="auto"/>
            </w:tcBorders>
          </w:tcPr>
          <w:p w14:paraId="4C59B050" w14:textId="77777777" w:rsidR="00E03D5B" w:rsidRPr="00E03D5B" w:rsidRDefault="00E03D5B" w:rsidP="00E03D5B">
            <w:pPr>
              <w:rPr>
                <w:rFonts w:ascii="Times New Roman" w:eastAsia="Calibri" w:hAnsi="Times New Roman" w:cs="Times New Roman"/>
              </w:rPr>
            </w:pPr>
          </w:p>
        </w:tc>
      </w:tr>
      <w:tr w:rsidR="00E03D5B" w:rsidRPr="00E03D5B" w14:paraId="2C2B363D" w14:textId="77777777" w:rsidTr="00E03D5B">
        <w:tc>
          <w:tcPr>
            <w:tcW w:w="674" w:type="dxa"/>
            <w:tcBorders>
              <w:top w:val="single" w:sz="4" w:space="0" w:color="auto"/>
              <w:left w:val="single" w:sz="4" w:space="0" w:color="auto"/>
              <w:bottom w:val="single" w:sz="4" w:space="0" w:color="auto"/>
              <w:right w:val="single" w:sz="4" w:space="0" w:color="auto"/>
            </w:tcBorders>
          </w:tcPr>
          <w:p w14:paraId="1BAAC539"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16-17</w:t>
            </w:r>
          </w:p>
        </w:tc>
        <w:tc>
          <w:tcPr>
            <w:tcW w:w="3262" w:type="dxa"/>
            <w:tcBorders>
              <w:top w:val="single" w:sz="4" w:space="0" w:color="auto"/>
              <w:left w:val="single" w:sz="4" w:space="0" w:color="auto"/>
              <w:bottom w:val="single" w:sz="4" w:space="0" w:color="auto"/>
              <w:right w:val="single" w:sz="4" w:space="0" w:color="auto"/>
            </w:tcBorders>
            <w:vAlign w:val="center"/>
          </w:tcPr>
          <w:p w14:paraId="015CDBB3"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Познавательная деятельность человека</w:t>
            </w:r>
          </w:p>
        </w:tc>
        <w:tc>
          <w:tcPr>
            <w:tcW w:w="1134" w:type="dxa"/>
            <w:tcBorders>
              <w:top w:val="single" w:sz="4" w:space="0" w:color="auto"/>
              <w:left w:val="single" w:sz="4" w:space="0" w:color="auto"/>
              <w:bottom w:val="single" w:sz="4" w:space="0" w:color="auto"/>
              <w:right w:val="single" w:sz="4" w:space="0" w:color="auto"/>
            </w:tcBorders>
          </w:tcPr>
          <w:p w14:paraId="62651A26"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2</w:t>
            </w:r>
          </w:p>
        </w:tc>
        <w:tc>
          <w:tcPr>
            <w:tcW w:w="1559" w:type="dxa"/>
            <w:tcBorders>
              <w:top w:val="single" w:sz="4" w:space="0" w:color="auto"/>
              <w:left w:val="single" w:sz="4" w:space="0" w:color="auto"/>
              <w:bottom w:val="single" w:sz="4" w:space="0" w:color="auto"/>
              <w:right w:val="single" w:sz="4" w:space="0" w:color="auto"/>
            </w:tcBorders>
          </w:tcPr>
          <w:p w14:paraId="5BA8FF84"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color w:val="000000"/>
              </w:rPr>
              <w:t>23.10-27.10</w:t>
            </w:r>
          </w:p>
        </w:tc>
        <w:tc>
          <w:tcPr>
            <w:tcW w:w="1276" w:type="dxa"/>
            <w:tcBorders>
              <w:top w:val="single" w:sz="4" w:space="0" w:color="auto"/>
              <w:left w:val="single" w:sz="4" w:space="0" w:color="auto"/>
              <w:bottom w:val="single" w:sz="4" w:space="0" w:color="auto"/>
              <w:right w:val="single" w:sz="4" w:space="0" w:color="auto"/>
            </w:tcBorders>
          </w:tcPr>
          <w:p w14:paraId="7D5F5CD7" w14:textId="77777777" w:rsidR="00E03D5B" w:rsidRPr="00E03D5B" w:rsidRDefault="00E03D5B" w:rsidP="00E03D5B">
            <w:pPr>
              <w:rPr>
                <w:rFonts w:ascii="Times New Roman" w:eastAsia="Calibri"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14:paraId="4E79A7E7" w14:textId="77777777" w:rsidR="00E03D5B" w:rsidRPr="00E03D5B" w:rsidRDefault="00E03D5B" w:rsidP="00E03D5B">
            <w:pPr>
              <w:rPr>
                <w:rFonts w:ascii="Times New Roman" w:eastAsia="Calibri" w:hAnsi="Times New Roman" w:cs="Times New Roman"/>
              </w:rPr>
            </w:pPr>
          </w:p>
        </w:tc>
      </w:tr>
      <w:tr w:rsidR="00E03D5B" w:rsidRPr="00E03D5B" w14:paraId="6F970411" w14:textId="77777777" w:rsidTr="00E03D5B">
        <w:tc>
          <w:tcPr>
            <w:tcW w:w="674" w:type="dxa"/>
            <w:tcBorders>
              <w:top w:val="single" w:sz="4" w:space="0" w:color="auto"/>
              <w:left w:val="single" w:sz="4" w:space="0" w:color="auto"/>
              <w:bottom w:val="single" w:sz="4" w:space="0" w:color="auto"/>
              <w:right w:val="single" w:sz="4" w:space="0" w:color="auto"/>
            </w:tcBorders>
          </w:tcPr>
          <w:p w14:paraId="10CC9C87"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18</w:t>
            </w:r>
          </w:p>
        </w:tc>
        <w:tc>
          <w:tcPr>
            <w:tcW w:w="3262" w:type="dxa"/>
            <w:tcBorders>
              <w:top w:val="single" w:sz="4" w:space="0" w:color="auto"/>
              <w:left w:val="single" w:sz="4" w:space="0" w:color="auto"/>
              <w:bottom w:val="single" w:sz="4" w:space="0" w:color="auto"/>
              <w:right w:val="single" w:sz="4" w:space="0" w:color="auto"/>
            </w:tcBorders>
            <w:vAlign w:val="center"/>
          </w:tcPr>
          <w:p w14:paraId="149D9CC5"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Истина и ее критерии</w:t>
            </w:r>
          </w:p>
          <w:p w14:paraId="7D93EE1B" w14:textId="77777777" w:rsidR="00E03D5B" w:rsidRPr="00E03D5B" w:rsidRDefault="00E03D5B" w:rsidP="00E03D5B">
            <w:pPr>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2F227905"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14:paraId="58898E5B"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color w:val="000000"/>
              </w:rPr>
              <w:t>23.10-27.10</w:t>
            </w:r>
          </w:p>
        </w:tc>
        <w:tc>
          <w:tcPr>
            <w:tcW w:w="1276" w:type="dxa"/>
            <w:tcBorders>
              <w:top w:val="single" w:sz="4" w:space="0" w:color="auto"/>
              <w:left w:val="single" w:sz="4" w:space="0" w:color="auto"/>
              <w:bottom w:val="single" w:sz="4" w:space="0" w:color="auto"/>
              <w:right w:val="single" w:sz="4" w:space="0" w:color="auto"/>
            </w:tcBorders>
          </w:tcPr>
          <w:p w14:paraId="30271539" w14:textId="77777777" w:rsidR="00E03D5B" w:rsidRPr="00E03D5B" w:rsidRDefault="00E03D5B" w:rsidP="00E03D5B">
            <w:pPr>
              <w:rPr>
                <w:rFonts w:ascii="Times New Roman" w:eastAsia="Calibri"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14:paraId="6665EF37" w14:textId="77777777" w:rsidR="00E03D5B" w:rsidRPr="00E03D5B" w:rsidRDefault="00E03D5B" w:rsidP="00E03D5B">
            <w:pPr>
              <w:rPr>
                <w:rFonts w:ascii="Times New Roman" w:eastAsia="Calibri" w:hAnsi="Times New Roman" w:cs="Times New Roman"/>
              </w:rPr>
            </w:pPr>
          </w:p>
        </w:tc>
      </w:tr>
      <w:tr w:rsidR="00E03D5B" w:rsidRPr="00E03D5B" w14:paraId="36D124A0" w14:textId="77777777" w:rsidTr="00E03D5B">
        <w:tc>
          <w:tcPr>
            <w:tcW w:w="674" w:type="dxa"/>
            <w:tcBorders>
              <w:top w:val="single" w:sz="4" w:space="0" w:color="auto"/>
              <w:left w:val="single" w:sz="4" w:space="0" w:color="auto"/>
              <w:bottom w:val="single" w:sz="4" w:space="0" w:color="auto"/>
              <w:right w:val="single" w:sz="4" w:space="0" w:color="auto"/>
            </w:tcBorders>
          </w:tcPr>
          <w:p w14:paraId="0F840062"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19-20</w:t>
            </w:r>
          </w:p>
        </w:tc>
        <w:tc>
          <w:tcPr>
            <w:tcW w:w="3262" w:type="dxa"/>
            <w:tcBorders>
              <w:top w:val="single" w:sz="4" w:space="0" w:color="auto"/>
              <w:left w:val="single" w:sz="4" w:space="0" w:color="auto"/>
              <w:bottom w:val="single" w:sz="4" w:space="0" w:color="auto"/>
              <w:right w:val="single" w:sz="4" w:space="0" w:color="auto"/>
            </w:tcBorders>
            <w:vAlign w:val="center"/>
          </w:tcPr>
          <w:p w14:paraId="560F5AFC"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 xml:space="preserve">Повторительно-обобщающий урок по теме: «Человек в обществе» </w:t>
            </w:r>
          </w:p>
        </w:tc>
        <w:tc>
          <w:tcPr>
            <w:tcW w:w="1134" w:type="dxa"/>
            <w:tcBorders>
              <w:top w:val="single" w:sz="4" w:space="0" w:color="auto"/>
              <w:left w:val="single" w:sz="4" w:space="0" w:color="auto"/>
              <w:bottom w:val="single" w:sz="4" w:space="0" w:color="auto"/>
              <w:right w:val="single" w:sz="4" w:space="0" w:color="auto"/>
            </w:tcBorders>
          </w:tcPr>
          <w:p w14:paraId="262255E8"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2</w:t>
            </w:r>
          </w:p>
        </w:tc>
        <w:tc>
          <w:tcPr>
            <w:tcW w:w="1559" w:type="dxa"/>
            <w:tcBorders>
              <w:top w:val="single" w:sz="4" w:space="0" w:color="auto"/>
              <w:left w:val="single" w:sz="4" w:space="0" w:color="auto"/>
              <w:bottom w:val="single" w:sz="4" w:space="0" w:color="auto"/>
              <w:right w:val="single" w:sz="4" w:space="0" w:color="auto"/>
            </w:tcBorders>
          </w:tcPr>
          <w:p w14:paraId="0E466F64"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 xml:space="preserve"> </w:t>
            </w:r>
            <w:r w:rsidRPr="00E03D5B">
              <w:rPr>
                <w:rFonts w:ascii="Times New Roman" w:eastAsia="Calibri" w:hAnsi="Times New Roman" w:cs="Times New Roman"/>
                <w:color w:val="000000"/>
              </w:rPr>
              <w:t>31.10</w:t>
            </w:r>
          </w:p>
        </w:tc>
        <w:tc>
          <w:tcPr>
            <w:tcW w:w="1276" w:type="dxa"/>
            <w:tcBorders>
              <w:top w:val="single" w:sz="4" w:space="0" w:color="auto"/>
              <w:left w:val="single" w:sz="4" w:space="0" w:color="auto"/>
              <w:bottom w:val="single" w:sz="4" w:space="0" w:color="auto"/>
              <w:right w:val="single" w:sz="4" w:space="0" w:color="auto"/>
            </w:tcBorders>
          </w:tcPr>
          <w:p w14:paraId="3F2BF518" w14:textId="77777777" w:rsidR="00E03D5B" w:rsidRPr="00E03D5B" w:rsidRDefault="00E03D5B" w:rsidP="00E03D5B">
            <w:pPr>
              <w:rPr>
                <w:rFonts w:ascii="Times New Roman" w:eastAsia="Calibri"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14:paraId="1466622D" w14:textId="77777777" w:rsidR="00E03D5B" w:rsidRPr="00E03D5B" w:rsidRDefault="00E03D5B" w:rsidP="00E03D5B">
            <w:pPr>
              <w:rPr>
                <w:rFonts w:ascii="Times New Roman" w:eastAsia="Calibri" w:hAnsi="Times New Roman" w:cs="Times New Roman"/>
              </w:rPr>
            </w:pPr>
          </w:p>
        </w:tc>
      </w:tr>
      <w:tr w:rsidR="00E03D5B" w:rsidRPr="00E03D5B" w14:paraId="1D80D844" w14:textId="77777777" w:rsidTr="00E03D5B">
        <w:trPr>
          <w:trHeight w:val="90"/>
        </w:trPr>
        <w:tc>
          <w:tcPr>
            <w:tcW w:w="674" w:type="dxa"/>
            <w:tcBorders>
              <w:top w:val="single" w:sz="4" w:space="0" w:color="auto"/>
              <w:left w:val="single" w:sz="4" w:space="0" w:color="auto"/>
              <w:bottom w:val="single" w:sz="4" w:space="0" w:color="auto"/>
              <w:right w:val="single" w:sz="4" w:space="0" w:color="auto"/>
            </w:tcBorders>
          </w:tcPr>
          <w:p w14:paraId="1076E485"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21</w:t>
            </w:r>
          </w:p>
        </w:tc>
        <w:tc>
          <w:tcPr>
            <w:tcW w:w="3262" w:type="dxa"/>
            <w:tcBorders>
              <w:top w:val="single" w:sz="4" w:space="0" w:color="auto"/>
              <w:left w:val="single" w:sz="4" w:space="0" w:color="auto"/>
              <w:bottom w:val="single" w:sz="4" w:space="0" w:color="auto"/>
              <w:right w:val="single" w:sz="4" w:space="0" w:color="auto"/>
            </w:tcBorders>
            <w:vAlign w:val="center"/>
          </w:tcPr>
          <w:p w14:paraId="3C29865A"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 xml:space="preserve">Духовная деятельность человека </w:t>
            </w:r>
          </w:p>
        </w:tc>
        <w:tc>
          <w:tcPr>
            <w:tcW w:w="1134" w:type="dxa"/>
            <w:tcBorders>
              <w:top w:val="single" w:sz="4" w:space="0" w:color="auto"/>
              <w:left w:val="single" w:sz="4" w:space="0" w:color="auto"/>
              <w:bottom w:val="single" w:sz="4" w:space="0" w:color="auto"/>
              <w:right w:val="single" w:sz="4" w:space="0" w:color="auto"/>
            </w:tcBorders>
          </w:tcPr>
          <w:p w14:paraId="201401D7"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14:paraId="3A975219"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 xml:space="preserve"> </w:t>
            </w:r>
            <w:r w:rsidRPr="00E03D5B">
              <w:rPr>
                <w:rFonts w:ascii="Times New Roman" w:eastAsia="Calibri" w:hAnsi="Times New Roman" w:cs="Times New Roman"/>
                <w:color w:val="000000"/>
              </w:rPr>
              <w:t>09.11-10.11</w:t>
            </w:r>
          </w:p>
        </w:tc>
        <w:tc>
          <w:tcPr>
            <w:tcW w:w="1276" w:type="dxa"/>
            <w:tcBorders>
              <w:top w:val="single" w:sz="4" w:space="0" w:color="auto"/>
              <w:left w:val="single" w:sz="4" w:space="0" w:color="auto"/>
              <w:bottom w:val="single" w:sz="4" w:space="0" w:color="auto"/>
              <w:right w:val="single" w:sz="4" w:space="0" w:color="auto"/>
            </w:tcBorders>
          </w:tcPr>
          <w:p w14:paraId="5A355D60" w14:textId="77777777" w:rsidR="00E03D5B" w:rsidRPr="00E03D5B" w:rsidRDefault="00E03D5B" w:rsidP="00E03D5B">
            <w:pPr>
              <w:rPr>
                <w:rFonts w:ascii="Times New Roman" w:eastAsia="Calibri"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14:paraId="4C4C12FA" w14:textId="77777777" w:rsidR="00E03D5B" w:rsidRPr="00E03D5B" w:rsidRDefault="00E03D5B" w:rsidP="00E03D5B">
            <w:pPr>
              <w:rPr>
                <w:rFonts w:ascii="Times New Roman" w:eastAsia="Calibri" w:hAnsi="Times New Roman" w:cs="Times New Roman"/>
              </w:rPr>
            </w:pPr>
          </w:p>
        </w:tc>
      </w:tr>
      <w:tr w:rsidR="00E03D5B" w:rsidRPr="00E03D5B" w14:paraId="13277E1A" w14:textId="77777777" w:rsidTr="00E03D5B">
        <w:trPr>
          <w:trHeight w:val="298"/>
        </w:trPr>
        <w:tc>
          <w:tcPr>
            <w:tcW w:w="674" w:type="dxa"/>
            <w:tcBorders>
              <w:top w:val="single" w:sz="4" w:space="0" w:color="auto"/>
              <w:left w:val="single" w:sz="4" w:space="0" w:color="auto"/>
              <w:bottom w:val="single" w:sz="4" w:space="0" w:color="auto"/>
              <w:right w:val="single" w:sz="4" w:space="0" w:color="auto"/>
            </w:tcBorders>
          </w:tcPr>
          <w:p w14:paraId="72F55B34"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22</w:t>
            </w:r>
          </w:p>
        </w:tc>
        <w:tc>
          <w:tcPr>
            <w:tcW w:w="3262" w:type="dxa"/>
            <w:tcBorders>
              <w:top w:val="single" w:sz="4" w:space="0" w:color="auto"/>
              <w:left w:val="single" w:sz="4" w:space="0" w:color="auto"/>
              <w:bottom w:val="single" w:sz="4" w:space="0" w:color="auto"/>
              <w:right w:val="single" w:sz="4" w:space="0" w:color="auto"/>
            </w:tcBorders>
            <w:vAlign w:val="center"/>
          </w:tcPr>
          <w:p w14:paraId="49B8C410"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 xml:space="preserve"> Культура и ее </w:t>
            </w:r>
            <w:proofErr w:type="gramStart"/>
            <w:r w:rsidRPr="00E03D5B">
              <w:rPr>
                <w:rFonts w:ascii="Times New Roman" w:eastAsia="Calibri" w:hAnsi="Times New Roman" w:cs="Times New Roman"/>
              </w:rPr>
              <w:t>формы .</w:t>
            </w:r>
            <w:proofErr w:type="gramEnd"/>
          </w:p>
        </w:tc>
        <w:tc>
          <w:tcPr>
            <w:tcW w:w="1134" w:type="dxa"/>
            <w:tcBorders>
              <w:top w:val="single" w:sz="4" w:space="0" w:color="auto"/>
              <w:left w:val="single" w:sz="4" w:space="0" w:color="auto"/>
              <w:bottom w:val="single" w:sz="4" w:space="0" w:color="auto"/>
              <w:right w:val="single" w:sz="4" w:space="0" w:color="auto"/>
            </w:tcBorders>
          </w:tcPr>
          <w:p w14:paraId="5046827D" w14:textId="77777777" w:rsidR="00E03D5B" w:rsidRPr="00E03D5B" w:rsidRDefault="00E03D5B" w:rsidP="00E03D5B">
            <w:pPr>
              <w:spacing w:before="68" w:after="136"/>
              <w:rPr>
                <w:rFonts w:ascii="Times New Roman" w:eastAsia="Calibri" w:hAnsi="Times New Roman" w:cs="Times New Roman"/>
              </w:rPr>
            </w:pPr>
            <w:r w:rsidRPr="00E03D5B">
              <w:rPr>
                <w:rFonts w:ascii="Times New Roman" w:eastAsia="Calibri"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14:paraId="3C08C5BC"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color w:val="000000"/>
              </w:rPr>
              <w:t>13.11-17.11</w:t>
            </w:r>
          </w:p>
        </w:tc>
        <w:tc>
          <w:tcPr>
            <w:tcW w:w="1276" w:type="dxa"/>
            <w:tcBorders>
              <w:top w:val="single" w:sz="4" w:space="0" w:color="auto"/>
              <w:left w:val="single" w:sz="4" w:space="0" w:color="auto"/>
              <w:bottom w:val="single" w:sz="4" w:space="0" w:color="auto"/>
              <w:right w:val="single" w:sz="4" w:space="0" w:color="auto"/>
            </w:tcBorders>
          </w:tcPr>
          <w:p w14:paraId="37968C59" w14:textId="77777777" w:rsidR="00E03D5B" w:rsidRPr="00E03D5B" w:rsidRDefault="00E03D5B" w:rsidP="00E03D5B">
            <w:pPr>
              <w:rPr>
                <w:rFonts w:ascii="Times New Roman" w:eastAsia="Calibri"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14:paraId="2592FE03" w14:textId="77777777" w:rsidR="00E03D5B" w:rsidRPr="00E03D5B" w:rsidRDefault="00E03D5B" w:rsidP="00E03D5B">
            <w:pPr>
              <w:rPr>
                <w:rFonts w:ascii="Times New Roman" w:eastAsia="Calibri" w:hAnsi="Times New Roman" w:cs="Times New Roman"/>
              </w:rPr>
            </w:pPr>
          </w:p>
        </w:tc>
      </w:tr>
      <w:tr w:rsidR="00E03D5B" w:rsidRPr="00E03D5B" w14:paraId="3B21BBAD" w14:textId="77777777" w:rsidTr="00E03D5B">
        <w:tc>
          <w:tcPr>
            <w:tcW w:w="674" w:type="dxa"/>
            <w:tcBorders>
              <w:top w:val="single" w:sz="4" w:space="0" w:color="auto"/>
              <w:left w:val="single" w:sz="4" w:space="0" w:color="auto"/>
              <w:bottom w:val="single" w:sz="4" w:space="0" w:color="auto"/>
              <w:right w:val="single" w:sz="4" w:space="0" w:color="auto"/>
            </w:tcBorders>
          </w:tcPr>
          <w:p w14:paraId="6D1D6A15"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23</w:t>
            </w:r>
          </w:p>
        </w:tc>
        <w:tc>
          <w:tcPr>
            <w:tcW w:w="3262" w:type="dxa"/>
            <w:tcBorders>
              <w:top w:val="single" w:sz="4" w:space="0" w:color="auto"/>
              <w:left w:val="single" w:sz="4" w:space="0" w:color="auto"/>
              <w:bottom w:val="single" w:sz="4" w:space="0" w:color="auto"/>
              <w:right w:val="single" w:sz="4" w:space="0" w:color="auto"/>
            </w:tcBorders>
            <w:vAlign w:val="center"/>
          </w:tcPr>
          <w:p w14:paraId="1C7BA224"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Вклад российской культуры в формирование ценностей современного общества</w:t>
            </w:r>
          </w:p>
        </w:tc>
        <w:tc>
          <w:tcPr>
            <w:tcW w:w="1134" w:type="dxa"/>
            <w:tcBorders>
              <w:top w:val="single" w:sz="4" w:space="0" w:color="auto"/>
              <w:left w:val="single" w:sz="4" w:space="0" w:color="auto"/>
              <w:bottom w:val="single" w:sz="4" w:space="0" w:color="auto"/>
              <w:right w:val="single" w:sz="4" w:space="0" w:color="auto"/>
            </w:tcBorders>
          </w:tcPr>
          <w:p w14:paraId="4E07F1F4"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14:paraId="21DA044B"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color w:val="000000"/>
              </w:rPr>
              <w:t>13.11-17.11</w:t>
            </w:r>
          </w:p>
        </w:tc>
        <w:tc>
          <w:tcPr>
            <w:tcW w:w="1276" w:type="dxa"/>
            <w:tcBorders>
              <w:top w:val="single" w:sz="4" w:space="0" w:color="auto"/>
              <w:left w:val="single" w:sz="4" w:space="0" w:color="auto"/>
              <w:bottom w:val="single" w:sz="4" w:space="0" w:color="auto"/>
              <w:right w:val="single" w:sz="4" w:space="0" w:color="auto"/>
            </w:tcBorders>
          </w:tcPr>
          <w:p w14:paraId="43E3853E" w14:textId="77777777" w:rsidR="00E03D5B" w:rsidRPr="00E03D5B" w:rsidRDefault="00E03D5B" w:rsidP="00E03D5B">
            <w:pPr>
              <w:rPr>
                <w:rFonts w:ascii="Times New Roman" w:eastAsia="Calibri"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14:paraId="0A7B66C1" w14:textId="77777777" w:rsidR="00E03D5B" w:rsidRPr="00E03D5B" w:rsidRDefault="00E03D5B" w:rsidP="00E03D5B">
            <w:pPr>
              <w:rPr>
                <w:rFonts w:ascii="Times New Roman" w:eastAsia="Calibri" w:hAnsi="Times New Roman" w:cs="Times New Roman"/>
              </w:rPr>
            </w:pPr>
          </w:p>
        </w:tc>
      </w:tr>
      <w:tr w:rsidR="00E03D5B" w:rsidRPr="00E03D5B" w14:paraId="324DC114" w14:textId="77777777" w:rsidTr="00E03D5B">
        <w:trPr>
          <w:trHeight w:val="301"/>
        </w:trPr>
        <w:tc>
          <w:tcPr>
            <w:tcW w:w="674" w:type="dxa"/>
            <w:tcBorders>
              <w:top w:val="single" w:sz="4" w:space="0" w:color="auto"/>
              <w:left w:val="single" w:sz="4" w:space="0" w:color="auto"/>
              <w:bottom w:val="single" w:sz="4" w:space="0" w:color="auto"/>
              <w:right w:val="single" w:sz="4" w:space="0" w:color="auto"/>
            </w:tcBorders>
          </w:tcPr>
          <w:p w14:paraId="1829B338" w14:textId="77777777" w:rsidR="00E03D5B" w:rsidRPr="00E03D5B" w:rsidRDefault="00E03D5B" w:rsidP="00E03D5B">
            <w:pPr>
              <w:rPr>
                <w:rFonts w:ascii="Times New Roman" w:eastAsia="Calibri" w:hAnsi="Times New Roman" w:cs="Times New Roman"/>
                <w:bCs/>
              </w:rPr>
            </w:pPr>
            <w:r w:rsidRPr="00E03D5B">
              <w:rPr>
                <w:rFonts w:ascii="Times New Roman" w:eastAsia="Calibri" w:hAnsi="Times New Roman" w:cs="Times New Roman"/>
                <w:bCs/>
              </w:rPr>
              <w:t>24</w:t>
            </w:r>
          </w:p>
        </w:tc>
        <w:tc>
          <w:tcPr>
            <w:tcW w:w="3262" w:type="dxa"/>
            <w:tcBorders>
              <w:top w:val="single" w:sz="4" w:space="0" w:color="auto"/>
              <w:left w:val="single" w:sz="4" w:space="0" w:color="auto"/>
              <w:bottom w:val="single" w:sz="4" w:space="0" w:color="auto"/>
              <w:right w:val="single" w:sz="4" w:space="0" w:color="auto"/>
            </w:tcBorders>
            <w:vAlign w:val="center"/>
          </w:tcPr>
          <w:p w14:paraId="12CD16E1" w14:textId="77777777" w:rsidR="00E03D5B" w:rsidRPr="00E03D5B" w:rsidRDefault="00E03D5B" w:rsidP="00E03D5B">
            <w:pPr>
              <w:rPr>
                <w:rFonts w:ascii="Times New Roman" w:eastAsia="Calibri" w:hAnsi="Times New Roman" w:cs="Times New Roman"/>
                <w:bCs/>
              </w:rPr>
            </w:pPr>
            <w:r w:rsidRPr="00E03D5B">
              <w:rPr>
                <w:rFonts w:ascii="Times New Roman" w:eastAsia="Calibri" w:hAnsi="Times New Roman" w:cs="Times New Roman"/>
                <w:b/>
              </w:rPr>
              <w:t xml:space="preserve"> </w:t>
            </w:r>
            <w:r w:rsidRPr="00E03D5B">
              <w:rPr>
                <w:rFonts w:ascii="Times New Roman" w:eastAsia="Calibri" w:hAnsi="Times New Roman" w:cs="Times New Roman"/>
                <w:bCs/>
              </w:rPr>
              <w:t>Мораль как общечеловеческая ценность и социальный регулятор</w:t>
            </w:r>
          </w:p>
        </w:tc>
        <w:tc>
          <w:tcPr>
            <w:tcW w:w="1134" w:type="dxa"/>
            <w:tcBorders>
              <w:top w:val="single" w:sz="4" w:space="0" w:color="auto"/>
              <w:left w:val="single" w:sz="4" w:space="0" w:color="auto"/>
              <w:bottom w:val="single" w:sz="4" w:space="0" w:color="auto"/>
              <w:right w:val="single" w:sz="4" w:space="0" w:color="auto"/>
            </w:tcBorders>
          </w:tcPr>
          <w:p w14:paraId="60F37DAB" w14:textId="77777777" w:rsidR="00E03D5B" w:rsidRPr="00E03D5B" w:rsidRDefault="00E03D5B" w:rsidP="00E03D5B">
            <w:pPr>
              <w:spacing w:before="68" w:after="136"/>
              <w:rPr>
                <w:rFonts w:ascii="Times New Roman" w:eastAsia="Calibri" w:hAnsi="Times New Roman" w:cs="Times New Roman"/>
              </w:rPr>
            </w:pPr>
            <w:r w:rsidRPr="00E03D5B">
              <w:rPr>
                <w:rFonts w:ascii="Times New Roman" w:eastAsia="Calibri"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14:paraId="7828F158" w14:textId="77777777" w:rsidR="00E03D5B" w:rsidRPr="00E03D5B" w:rsidRDefault="00E03D5B" w:rsidP="00E03D5B">
            <w:pPr>
              <w:rPr>
                <w:rFonts w:ascii="Times New Roman" w:eastAsia="Calibri" w:hAnsi="Times New Roman" w:cs="Times New Roman"/>
                <w:bCs/>
              </w:rPr>
            </w:pPr>
            <w:r w:rsidRPr="00E03D5B">
              <w:rPr>
                <w:rFonts w:ascii="Times New Roman" w:eastAsia="Calibri" w:hAnsi="Times New Roman" w:cs="Times New Roman"/>
                <w:color w:val="000000"/>
              </w:rPr>
              <w:t>20.11-24.11</w:t>
            </w:r>
          </w:p>
        </w:tc>
        <w:tc>
          <w:tcPr>
            <w:tcW w:w="1276" w:type="dxa"/>
            <w:tcBorders>
              <w:top w:val="single" w:sz="4" w:space="0" w:color="auto"/>
              <w:left w:val="single" w:sz="4" w:space="0" w:color="auto"/>
              <w:bottom w:val="single" w:sz="4" w:space="0" w:color="auto"/>
              <w:right w:val="single" w:sz="4" w:space="0" w:color="auto"/>
            </w:tcBorders>
          </w:tcPr>
          <w:p w14:paraId="55BFB035" w14:textId="77777777" w:rsidR="00E03D5B" w:rsidRPr="00E03D5B" w:rsidRDefault="00E03D5B" w:rsidP="00E03D5B">
            <w:pPr>
              <w:rPr>
                <w:rFonts w:ascii="Times New Roman" w:eastAsia="Calibri" w:hAnsi="Times New Roman" w:cs="Times New Roman"/>
                <w:b/>
              </w:rPr>
            </w:pPr>
          </w:p>
        </w:tc>
        <w:tc>
          <w:tcPr>
            <w:tcW w:w="2126" w:type="dxa"/>
            <w:tcBorders>
              <w:top w:val="single" w:sz="4" w:space="0" w:color="auto"/>
              <w:left w:val="single" w:sz="4" w:space="0" w:color="auto"/>
              <w:bottom w:val="single" w:sz="4" w:space="0" w:color="auto"/>
              <w:right w:val="single" w:sz="4" w:space="0" w:color="auto"/>
            </w:tcBorders>
          </w:tcPr>
          <w:p w14:paraId="35D7C92E" w14:textId="77777777" w:rsidR="00E03D5B" w:rsidRPr="00E03D5B" w:rsidRDefault="00E03D5B" w:rsidP="00E03D5B">
            <w:pPr>
              <w:rPr>
                <w:rFonts w:ascii="Times New Roman" w:eastAsia="Calibri" w:hAnsi="Times New Roman" w:cs="Times New Roman"/>
              </w:rPr>
            </w:pPr>
          </w:p>
        </w:tc>
      </w:tr>
      <w:tr w:rsidR="00E03D5B" w:rsidRPr="00E03D5B" w14:paraId="04B14472" w14:textId="77777777" w:rsidTr="00E03D5B">
        <w:tc>
          <w:tcPr>
            <w:tcW w:w="674" w:type="dxa"/>
            <w:tcBorders>
              <w:top w:val="single" w:sz="4" w:space="0" w:color="auto"/>
              <w:left w:val="single" w:sz="4" w:space="0" w:color="auto"/>
              <w:bottom w:val="single" w:sz="4" w:space="0" w:color="auto"/>
              <w:right w:val="single" w:sz="4" w:space="0" w:color="auto"/>
            </w:tcBorders>
          </w:tcPr>
          <w:p w14:paraId="6BF4EE29"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25</w:t>
            </w:r>
          </w:p>
        </w:tc>
        <w:tc>
          <w:tcPr>
            <w:tcW w:w="3262" w:type="dxa"/>
            <w:tcBorders>
              <w:top w:val="single" w:sz="4" w:space="0" w:color="auto"/>
              <w:left w:val="single" w:sz="4" w:space="0" w:color="auto"/>
              <w:bottom w:val="single" w:sz="4" w:space="0" w:color="auto"/>
              <w:right w:val="single" w:sz="4" w:space="0" w:color="auto"/>
            </w:tcBorders>
            <w:vAlign w:val="center"/>
          </w:tcPr>
          <w:p w14:paraId="2E618931"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Категории морали</w:t>
            </w:r>
          </w:p>
        </w:tc>
        <w:tc>
          <w:tcPr>
            <w:tcW w:w="1134" w:type="dxa"/>
            <w:tcBorders>
              <w:top w:val="single" w:sz="4" w:space="0" w:color="auto"/>
              <w:left w:val="single" w:sz="4" w:space="0" w:color="auto"/>
              <w:bottom w:val="single" w:sz="4" w:space="0" w:color="auto"/>
              <w:right w:val="single" w:sz="4" w:space="0" w:color="auto"/>
            </w:tcBorders>
          </w:tcPr>
          <w:p w14:paraId="6ED8DEA9" w14:textId="77777777" w:rsidR="00E03D5B" w:rsidRPr="00E03D5B" w:rsidRDefault="00E03D5B" w:rsidP="00E03D5B">
            <w:pPr>
              <w:spacing w:before="68" w:after="136"/>
              <w:rPr>
                <w:rFonts w:ascii="Times New Roman" w:eastAsia="Calibri" w:hAnsi="Times New Roman" w:cs="Times New Roman"/>
              </w:rPr>
            </w:pPr>
            <w:r w:rsidRPr="00E03D5B">
              <w:rPr>
                <w:rFonts w:ascii="Times New Roman" w:eastAsia="Calibri"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14:paraId="10E2ECA3"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color w:val="000000"/>
              </w:rPr>
              <w:t>20.11-24.11</w:t>
            </w:r>
          </w:p>
        </w:tc>
        <w:tc>
          <w:tcPr>
            <w:tcW w:w="1276" w:type="dxa"/>
            <w:tcBorders>
              <w:top w:val="single" w:sz="4" w:space="0" w:color="auto"/>
              <w:left w:val="single" w:sz="4" w:space="0" w:color="auto"/>
              <w:bottom w:val="single" w:sz="4" w:space="0" w:color="auto"/>
              <w:right w:val="single" w:sz="4" w:space="0" w:color="auto"/>
            </w:tcBorders>
          </w:tcPr>
          <w:p w14:paraId="6C9CEAC6" w14:textId="77777777" w:rsidR="00E03D5B" w:rsidRPr="00E03D5B" w:rsidRDefault="00E03D5B" w:rsidP="00E03D5B">
            <w:pPr>
              <w:ind w:left="-70"/>
              <w:rPr>
                <w:rFonts w:ascii="Times New Roman" w:eastAsia="Calibri"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14:paraId="5AE7ABA8" w14:textId="77777777" w:rsidR="00E03D5B" w:rsidRPr="00E03D5B" w:rsidRDefault="00E03D5B" w:rsidP="00E03D5B">
            <w:pPr>
              <w:rPr>
                <w:rFonts w:ascii="Times New Roman" w:eastAsia="Calibri" w:hAnsi="Times New Roman" w:cs="Times New Roman"/>
                <w:bCs/>
              </w:rPr>
            </w:pPr>
          </w:p>
        </w:tc>
      </w:tr>
      <w:tr w:rsidR="00E03D5B" w:rsidRPr="00E03D5B" w14:paraId="2EA3B254" w14:textId="77777777" w:rsidTr="00E03D5B">
        <w:trPr>
          <w:trHeight w:val="90"/>
        </w:trPr>
        <w:tc>
          <w:tcPr>
            <w:tcW w:w="674" w:type="dxa"/>
            <w:tcBorders>
              <w:top w:val="single" w:sz="4" w:space="0" w:color="auto"/>
              <w:left w:val="single" w:sz="4" w:space="0" w:color="auto"/>
              <w:bottom w:val="single" w:sz="4" w:space="0" w:color="auto"/>
              <w:right w:val="single" w:sz="4" w:space="0" w:color="auto"/>
            </w:tcBorders>
          </w:tcPr>
          <w:p w14:paraId="1F9B78EC"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26</w:t>
            </w:r>
          </w:p>
        </w:tc>
        <w:tc>
          <w:tcPr>
            <w:tcW w:w="3262" w:type="dxa"/>
            <w:tcBorders>
              <w:top w:val="single" w:sz="4" w:space="0" w:color="auto"/>
              <w:left w:val="single" w:sz="4" w:space="0" w:color="auto"/>
              <w:bottom w:val="single" w:sz="4" w:space="0" w:color="auto"/>
              <w:right w:val="single" w:sz="4" w:space="0" w:color="auto"/>
            </w:tcBorders>
            <w:vAlign w:val="center"/>
          </w:tcPr>
          <w:p w14:paraId="2A7AAF5B"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Гражданственность и патриотизм</w:t>
            </w:r>
          </w:p>
        </w:tc>
        <w:tc>
          <w:tcPr>
            <w:tcW w:w="1134" w:type="dxa"/>
            <w:tcBorders>
              <w:top w:val="single" w:sz="4" w:space="0" w:color="auto"/>
              <w:left w:val="single" w:sz="4" w:space="0" w:color="auto"/>
              <w:bottom w:val="single" w:sz="4" w:space="0" w:color="auto"/>
              <w:right w:val="single" w:sz="4" w:space="0" w:color="auto"/>
            </w:tcBorders>
          </w:tcPr>
          <w:p w14:paraId="3FA603AF" w14:textId="77777777" w:rsidR="00E03D5B" w:rsidRPr="00E03D5B" w:rsidRDefault="00E03D5B" w:rsidP="00E03D5B">
            <w:pPr>
              <w:spacing w:before="68" w:after="136"/>
              <w:rPr>
                <w:rFonts w:ascii="Times New Roman" w:eastAsia="Calibri" w:hAnsi="Times New Roman" w:cs="Times New Roman"/>
              </w:rPr>
            </w:pPr>
            <w:r w:rsidRPr="00E03D5B">
              <w:rPr>
                <w:rFonts w:ascii="Times New Roman" w:eastAsia="Calibri"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14:paraId="5EE8314E"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color w:val="000000"/>
              </w:rPr>
              <w:t>27.11-1.12</w:t>
            </w:r>
          </w:p>
        </w:tc>
        <w:tc>
          <w:tcPr>
            <w:tcW w:w="1276" w:type="dxa"/>
            <w:tcBorders>
              <w:top w:val="single" w:sz="4" w:space="0" w:color="auto"/>
              <w:left w:val="single" w:sz="4" w:space="0" w:color="auto"/>
              <w:bottom w:val="single" w:sz="4" w:space="0" w:color="auto"/>
              <w:right w:val="single" w:sz="4" w:space="0" w:color="auto"/>
            </w:tcBorders>
          </w:tcPr>
          <w:p w14:paraId="0CB86A49" w14:textId="77777777" w:rsidR="00E03D5B" w:rsidRPr="00E03D5B" w:rsidRDefault="00E03D5B" w:rsidP="00E03D5B">
            <w:pPr>
              <w:rPr>
                <w:rFonts w:ascii="Times New Roman" w:eastAsia="Calibri"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14:paraId="19D22A0B" w14:textId="77777777" w:rsidR="00E03D5B" w:rsidRPr="00E03D5B" w:rsidRDefault="00E03D5B" w:rsidP="00E03D5B">
            <w:pPr>
              <w:ind w:left="-70"/>
              <w:rPr>
                <w:rFonts w:ascii="Times New Roman" w:eastAsia="Calibri" w:hAnsi="Times New Roman" w:cs="Times New Roman"/>
              </w:rPr>
            </w:pPr>
          </w:p>
        </w:tc>
      </w:tr>
      <w:tr w:rsidR="00E03D5B" w:rsidRPr="00E03D5B" w14:paraId="38CF9B15" w14:textId="77777777" w:rsidTr="00E03D5B">
        <w:tc>
          <w:tcPr>
            <w:tcW w:w="674" w:type="dxa"/>
            <w:tcBorders>
              <w:top w:val="single" w:sz="4" w:space="0" w:color="auto"/>
              <w:left w:val="single" w:sz="4" w:space="0" w:color="auto"/>
              <w:bottom w:val="single" w:sz="4" w:space="0" w:color="auto"/>
              <w:right w:val="single" w:sz="4" w:space="0" w:color="auto"/>
            </w:tcBorders>
          </w:tcPr>
          <w:p w14:paraId="58FCFB2F"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27</w:t>
            </w:r>
          </w:p>
        </w:tc>
        <w:tc>
          <w:tcPr>
            <w:tcW w:w="3262" w:type="dxa"/>
            <w:tcBorders>
              <w:top w:val="single" w:sz="4" w:space="0" w:color="auto"/>
              <w:left w:val="single" w:sz="4" w:space="0" w:color="auto"/>
              <w:bottom w:val="single" w:sz="4" w:space="0" w:color="auto"/>
              <w:right w:val="single" w:sz="4" w:space="0" w:color="auto"/>
            </w:tcBorders>
            <w:vAlign w:val="center"/>
          </w:tcPr>
          <w:p w14:paraId="7C3D1C87"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 xml:space="preserve"> Наука и ее функции</w:t>
            </w:r>
          </w:p>
        </w:tc>
        <w:tc>
          <w:tcPr>
            <w:tcW w:w="1134" w:type="dxa"/>
            <w:tcBorders>
              <w:top w:val="single" w:sz="4" w:space="0" w:color="auto"/>
              <w:left w:val="single" w:sz="4" w:space="0" w:color="auto"/>
              <w:bottom w:val="single" w:sz="4" w:space="0" w:color="auto"/>
              <w:right w:val="single" w:sz="4" w:space="0" w:color="auto"/>
            </w:tcBorders>
          </w:tcPr>
          <w:p w14:paraId="4F7C5ACE" w14:textId="77777777" w:rsidR="00E03D5B" w:rsidRPr="00E03D5B" w:rsidRDefault="00E03D5B" w:rsidP="00E03D5B">
            <w:pPr>
              <w:spacing w:before="68" w:after="136"/>
              <w:rPr>
                <w:rFonts w:ascii="Times New Roman" w:eastAsia="Calibri" w:hAnsi="Times New Roman" w:cs="Times New Roman"/>
              </w:rPr>
            </w:pPr>
            <w:r w:rsidRPr="00E03D5B">
              <w:rPr>
                <w:rFonts w:ascii="Times New Roman" w:eastAsia="Calibri"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14:paraId="70B48319"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color w:val="000000"/>
              </w:rPr>
              <w:t>27.11-1.12</w:t>
            </w:r>
          </w:p>
        </w:tc>
        <w:tc>
          <w:tcPr>
            <w:tcW w:w="1276" w:type="dxa"/>
            <w:tcBorders>
              <w:top w:val="single" w:sz="4" w:space="0" w:color="auto"/>
              <w:left w:val="single" w:sz="4" w:space="0" w:color="auto"/>
              <w:bottom w:val="single" w:sz="4" w:space="0" w:color="auto"/>
              <w:right w:val="single" w:sz="4" w:space="0" w:color="auto"/>
            </w:tcBorders>
          </w:tcPr>
          <w:p w14:paraId="5816565C" w14:textId="77777777" w:rsidR="00E03D5B" w:rsidRPr="00E03D5B" w:rsidRDefault="00E03D5B" w:rsidP="00E03D5B">
            <w:pPr>
              <w:rPr>
                <w:rFonts w:ascii="Times New Roman" w:eastAsia="Calibri"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14:paraId="6BFBE00F" w14:textId="77777777" w:rsidR="00E03D5B" w:rsidRPr="00E03D5B" w:rsidRDefault="00E03D5B" w:rsidP="00E03D5B">
            <w:pPr>
              <w:rPr>
                <w:rFonts w:ascii="Times New Roman" w:eastAsia="Calibri" w:hAnsi="Times New Roman" w:cs="Times New Roman"/>
              </w:rPr>
            </w:pPr>
          </w:p>
        </w:tc>
      </w:tr>
      <w:tr w:rsidR="00E03D5B" w:rsidRPr="00E03D5B" w14:paraId="47A51685" w14:textId="77777777" w:rsidTr="00E03D5B">
        <w:trPr>
          <w:trHeight w:val="351"/>
        </w:trPr>
        <w:tc>
          <w:tcPr>
            <w:tcW w:w="674" w:type="dxa"/>
            <w:tcBorders>
              <w:top w:val="single" w:sz="4" w:space="0" w:color="auto"/>
              <w:left w:val="single" w:sz="4" w:space="0" w:color="auto"/>
              <w:bottom w:val="single" w:sz="4" w:space="0" w:color="auto"/>
              <w:right w:val="single" w:sz="4" w:space="0" w:color="auto"/>
            </w:tcBorders>
          </w:tcPr>
          <w:p w14:paraId="0F7D4362"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28</w:t>
            </w:r>
          </w:p>
        </w:tc>
        <w:tc>
          <w:tcPr>
            <w:tcW w:w="3262" w:type="dxa"/>
            <w:tcBorders>
              <w:top w:val="single" w:sz="4" w:space="0" w:color="auto"/>
              <w:left w:val="single" w:sz="4" w:space="0" w:color="auto"/>
              <w:bottom w:val="single" w:sz="4" w:space="0" w:color="auto"/>
              <w:right w:val="single" w:sz="4" w:space="0" w:color="auto"/>
            </w:tcBorders>
          </w:tcPr>
          <w:p w14:paraId="538EB668"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Роль науки в современном обществе</w:t>
            </w:r>
          </w:p>
        </w:tc>
        <w:tc>
          <w:tcPr>
            <w:tcW w:w="1134" w:type="dxa"/>
            <w:tcBorders>
              <w:top w:val="single" w:sz="4" w:space="0" w:color="auto"/>
              <w:left w:val="single" w:sz="4" w:space="0" w:color="auto"/>
              <w:bottom w:val="single" w:sz="4" w:space="0" w:color="auto"/>
              <w:right w:val="single" w:sz="4" w:space="0" w:color="auto"/>
            </w:tcBorders>
          </w:tcPr>
          <w:p w14:paraId="24F88947"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14:paraId="6DB725EF"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color w:val="000000"/>
              </w:rPr>
              <w:t>04.12-08.12</w:t>
            </w:r>
          </w:p>
        </w:tc>
        <w:tc>
          <w:tcPr>
            <w:tcW w:w="1276" w:type="dxa"/>
            <w:tcBorders>
              <w:top w:val="single" w:sz="4" w:space="0" w:color="auto"/>
              <w:left w:val="single" w:sz="4" w:space="0" w:color="auto"/>
              <w:bottom w:val="single" w:sz="4" w:space="0" w:color="auto"/>
              <w:right w:val="single" w:sz="4" w:space="0" w:color="auto"/>
            </w:tcBorders>
          </w:tcPr>
          <w:p w14:paraId="2637240F" w14:textId="77777777" w:rsidR="00E03D5B" w:rsidRPr="00E03D5B" w:rsidRDefault="00E03D5B" w:rsidP="00E03D5B">
            <w:pPr>
              <w:rPr>
                <w:rFonts w:ascii="Times New Roman" w:eastAsia="Calibri"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14:paraId="2C6F0C06" w14:textId="77777777" w:rsidR="00E03D5B" w:rsidRPr="00E03D5B" w:rsidRDefault="00246F84" w:rsidP="00E03D5B">
            <w:pPr>
              <w:rPr>
                <w:rFonts w:ascii="Times New Roman" w:eastAsia="Calibri" w:hAnsi="Times New Roman" w:cs="Times New Roman"/>
                <w:sz w:val="24"/>
                <w:szCs w:val="24"/>
              </w:rPr>
            </w:pPr>
            <w:hyperlink r:id="rId6" w:history="1">
              <w:r w:rsidR="00E03D5B" w:rsidRPr="00E03D5B">
                <w:rPr>
                  <w:rFonts w:ascii="Times New Roman" w:eastAsia="Calibri" w:hAnsi="Times New Roman" w:cs="Times New Roman"/>
                  <w:color w:val="0000FF"/>
                  <w:sz w:val="24"/>
                  <w:szCs w:val="24"/>
                  <w:u w:val="single"/>
                </w:rPr>
                <w:t>http://socionet.ru</w:t>
              </w:r>
            </w:hyperlink>
          </w:p>
          <w:p w14:paraId="3B2CFAFA" w14:textId="77777777" w:rsidR="00E03D5B" w:rsidRPr="00E03D5B" w:rsidRDefault="00E03D5B" w:rsidP="00E03D5B">
            <w:pPr>
              <w:rPr>
                <w:rFonts w:ascii="Times New Roman" w:eastAsia="Calibri" w:hAnsi="Times New Roman" w:cs="Times New Roman"/>
              </w:rPr>
            </w:pPr>
          </w:p>
        </w:tc>
      </w:tr>
      <w:tr w:rsidR="00E03D5B" w:rsidRPr="00E03D5B" w14:paraId="15C2BEBB" w14:textId="77777777" w:rsidTr="00E03D5B">
        <w:tc>
          <w:tcPr>
            <w:tcW w:w="674" w:type="dxa"/>
            <w:tcBorders>
              <w:top w:val="single" w:sz="4" w:space="0" w:color="auto"/>
              <w:left w:val="single" w:sz="4" w:space="0" w:color="auto"/>
              <w:bottom w:val="single" w:sz="4" w:space="0" w:color="auto"/>
              <w:right w:val="single" w:sz="4" w:space="0" w:color="auto"/>
            </w:tcBorders>
          </w:tcPr>
          <w:p w14:paraId="235DD405"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29</w:t>
            </w:r>
          </w:p>
        </w:tc>
        <w:tc>
          <w:tcPr>
            <w:tcW w:w="3262" w:type="dxa"/>
            <w:tcBorders>
              <w:top w:val="single" w:sz="4" w:space="0" w:color="auto"/>
              <w:left w:val="single" w:sz="4" w:space="0" w:color="auto"/>
              <w:bottom w:val="single" w:sz="4" w:space="0" w:color="auto"/>
              <w:right w:val="single" w:sz="4" w:space="0" w:color="auto"/>
            </w:tcBorders>
            <w:vAlign w:val="center"/>
          </w:tcPr>
          <w:p w14:paraId="619B8647"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Образование в современном обществе</w:t>
            </w:r>
          </w:p>
        </w:tc>
        <w:tc>
          <w:tcPr>
            <w:tcW w:w="1134" w:type="dxa"/>
            <w:tcBorders>
              <w:top w:val="single" w:sz="4" w:space="0" w:color="auto"/>
              <w:left w:val="single" w:sz="4" w:space="0" w:color="auto"/>
              <w:bottom w:val="single" w:sz="4" w:space="0" w:color="auto"/>
              <w:right w:val="single" w:sz="4" w:space="0" w:color="auto"/>
            </w:tcBorders>
          </w:tcPr>
          <w:p w14:paraId="267B300E" w14:textId="77777777" w:rsidR="00E03D5B" w:rsidRPr="00E03D5B" w:rsidRDefault="00E03D5B" w:rsidP="00E03D5B">
            <w:pPr>
              <w:spacing w:before="68" w:after="136"/>
              <w:rPr>
                <w:rFonts w:ascii="Times New Roman" w:eastAsia="Calibri" w:hAnsi="Times New Roman" w:cs="Times New Roman"/>
              </w:rPr>
            </w:pPr>
            <w:r w:rsidRPr="00E03D5B">
              <w:rPr>
                <w:rFonts w:ascii="Times New Roman" w:eastAsia="Calibri"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14:paraId="5EEF4FE4"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color w:val="000000"/>
              </w:rPr>
              <w:t>04.12-08.12</w:t>
            </w:r>
          </w:p>
        </w:tc>
        <w:tc>
          <w:tcPr>
            <w:tcW w:w="1276" w:type="dxa"/>
            <w:tcBorders>
              <w:top w:val="single" w:sz="4" w:space="0" w:color="auto"/>
              <w:left w:val="single" w:sz="4" w:space="0" w:color="auto"/>
              <w:bottom w:val="single" w:sz="4" w:space="0" w:color="auto"/>
              <w:right w:val="single" w:sz="4" w:space="0" w:color="auto"/>
            </w:tcBorders>
          </w:tcPr>
          <w:p w14:paraId="1DD8D09F" w14:textId="77777777" w:rsidR="00E03D5B" w:rsidRPr="00E03D5B" w:rsidRDefault="00E03D5B" w:rsidP="00E03D5B">
            <w:pPr>
              <w:rPr>
                <w:rFonts w:ascii="Times New Roman" w:eastAsia="Calibri"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14:paraId="21C821BB" w14:textId="77777777" w:rsidR="00E03D5B" w:rsidRPr="00E03D5B" w:rsidRDefault="00E03D5B" w:rsidP="00E03D5B">
            <w:pPr>
              <w:rPr>
                <w:rFonts w:ascii="Times New Roman" w:eastAsia="Calibri" w:hAnsi="Times New Roman" w:cs="Times New Roman"/>
              </w:rPr>
            </w:pPr>
          </w:p>
        </w:tc>
      </w:tr>
      <w:tr w:rsidR="00E03D5B" w:rsidRPr="00E03D5B" w14:paraId="4A82655B" w14:textId="77777777" w:rsidTr="00E03D5B">
        <w:tc>
          <w:tcPr>
            <w:tcW w:w="674" w:type="dxa"/>
            <w:tcBorders>
              <w:top w:val="single" w:sz="4" w:space="0" w:color="auto"/>
              <w:left w:val="single" w:sz="4" w:space="0" w:color="auto"/>
              <w:bottom w:val="single" w:sz="4" w:space="0" w:color="auto"/>
              <w:right w:val="single" w:sz="4" w:space="0" w:color="auto"/>
            </w:tcBorders>
          </w:tcPr>
          <w:p w14:paraId="6B1BBD75"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30</w:t>
            </w:r>
          </w:p>
        </w:tc>
        <w:tc>
          <w:tcPr>
            <w:tcW w:w="3262" w:type="dxa"/>
            <w:tcBorders>
              <w:top w:val="single" w:sz="4" w:space="0" w:color="auto"/>
              <w:left w:val="single" w:sz="4" w:space="0" w:color="auto"/>
              <w:bottom w:val="single" w:sz="4" w:space="0" w:color="auto"/>
              <w:right w:val="single" w:sz="4" w:space="0" w:color="auto"/>
            </w:tcBorders>
            <w:vAlign w:val="center"/>
          </w:tcPr>
          <w:p w14:paraId="2240342E"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Основные направления развития образования в РФ</w:t>
            </w:r>
          </w:p>
        </w:tc>
        <w:tc>
          <w:tcPr>
            <w:tcW w:w="1134" w:type="dxa"/>
            <w:tcBorders>
              <w:top w:val="single" w:sz="4" w:space="0" w:color="auto"/>
              <w:left w:val="single" w:sz="4" w:space="0" w:color="auto"/>
              <w:bottom w:val="single" w:sz="4" w:space="0" w:color="auto"/>
              <w:right w:val="single" w:sz="4" w:space="0" w:color="auto"/>
            </w:tcBorders>
          </w:tcPr>
          <w:p w14:paraId="141E9A29" w14:textId="77777777" w:rsidR="00E03D5B" w:rsidRPr="00E03D5B" w:rsidRDefault="00E03D5B" w:rsidP="00E03D5B">
            <w:pPr>
              <w:spacing w:before="68" w:after="136"/>
              <w:rPr>
                <w:rFonts w:ascii="Times New Roman" w:eastAsia="Calibri" w:hAnsi="Times New Roman" w:cs="Times New Roman"/>
              </w:rPr>
            </w:pPr>
            <w:r w:rsidRPr="00E03D5B">
              <w:rPr>
                <w:rFonts w:ascii="Times New Roman" w:eastAsia="Calibri"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14:paraId="750CDB60"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color w:val="000000"/>
              </w:rPr>
              <w:t>11.12-15.12</w:t>
            </w:r>
          </w:p>
        </w:tc>
        <w:tc>
          <w:tcPr>
            <w:tcW w:w="1276" w:type="dxa"/>
            <w:tcBorders>
              <w:top w:val="single" w:sz="4" w:space="0" w:color="auto"/>
              <w:left w:val="single" w:sz="4" w:space="0" w:color="auto"/>
              <w:bottom w:val="single" w:sz="4" w:space="0" w:color="auto"/>
              <w:right w:val="single" w:sz="4" w:space="0" w:color="auto"/>
            </w:tcBorders>
          </w:tcPr>
          <w:p w14:paraId="0948F2D5" w14:textId="77777777" w:rsidR="00E03D5B" w:rsidRPr="00E03D5B" w:rsidRDefault="00E03D5B" w:rsidP="00E03D5B">
            <w:pPr>
              <w:rPr>
                <w:rFonts w:ascii="Times New Roman" w:eastAsia="Calibri"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14:paraId="4E9879B8" w14:textId="77777777" w:rsidR="00E03D5B" w:rsidRPr="00E03D5B" w:rsidRDefault="00E03D5B" w:rsidP="00E03D5B">
            <w:pPr>
              <w:rPr>
                <w:rFonts w:ascii="Times New Roman" w:eastAsia="Calibri" w:hAnsi="Times New Roman" w:cs="Times New Roman"/>
              </w:rPr>
            </w:pPr>
          </w:p>
        </w:tc>
      </w:tr>
      <w:tr w:rsidR="00E03D5B" w:rsidRPr="00E03D5B" w14:paraId="2416B601" w14:textId="77777777" w:rsidTr="00E03D5B">
        <w:tc>
          <w:tcPr>
            <w:tcW w:w="674" w:type="dxa"/>
            <w:tcBorders>
              <w:top w:val="single" w:sz="4" w:space="0" w:color="auto"/>
              <w:left w:val="single" w:sz="4" w:space="0" w:color="auto"/>
              <w:bottom w:val="single" w:sz="4" w:space="0" w:color="auto"/>
              <w:right w:val="single" w:sz="4" w:space="0" w:color="auto"/>
            </w:tcBorders>
          </w:tcPr>
          <w:p w14:paraId="077721EA"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31</w:t>
            </w:r>
          </w:p>
        </w:tc>
        <w:tc>
          <w:tcPr>
            <w:tcW w:w="3262" w:type="dxa"/>
            <w:tcBorders>
              <w:top w:val="single" w:sz="4" w:space="0" w:color="auto"/>
              <w:left w:val="single" w:sz="4" w:space="0" w:color="auto"/>
              <w:bottom w:val="single" w:sz="4" w:space="0" w:color="auto"/>
              <w:right w:val="single" w:sz="4" w:space="0" w:color="auto"/>
            </w:tcBorders>
            <w:vAlign w:val="center"/>
          </w:tcPr>
          <w:p w14:paraId="005CB6EC"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Религия и ее роль в жизни человека и общества</w:t>
            </w:r>
          </w:p>
        </w:tc>
        <w:tc>
          <w:tcPr>
            <w:tcW w:w="1134" w:type="dxa"/>
            <w:tcBorders>
              <w:top w:val="single" w:sz="4" w:space="0" w:color="auto"/>
              <w:left w:val="single" w:sz="4" w:space="0" w:color="auto"/>
              <w:bottom w:val="single" w:sz="4" w:space="0" w:color="auto"/>
              <w:right w:val="single" w:sz="4" w:space="0" w:color="auto"/>
            </w:tcBorders>
          </w:tcPr>
          <w:p w14:paraId="7FE235F3" w14:textId="77777777" w:rsidR="00E03D5B" w:rsidRPr="00E03D5B" w:rsidRDefault="00E03D5B" w:rsidP="00E03D5B">
            <w:pPr>
              <w:spacing w:before="68" w:after="136"/>
              <w:rPr>
                <w:rFonts w:ascii="Times New Roman" w:eastAsia="Calibri" w:hAnsi="Times New Roman" w:cs="Times New Roman"/>
              </w:rPr>
            </w:pPr>
            <w:r w:rsidRPr="00E03D5B">
              <w:rPr>
                <w:rFonts w:ascii="Times New Roman" w:eastAsia="Calibri"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14:paraId="243CB0A7"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color w:val="000000"/>
              </w:rPr>
              <w:t>11.12-15.12</w:t>
            </w:r>
          </w:p>
        </w:tc>
        <w:tc>
          <w:tcPr>
            <w:tcW w:w="1276" w:type="dxa"/>
            <w:tcBorders>
              <w:top w:val="single" w:sz="4" w:space="0" w:color="auto"/>
              <w:left w:val="single" w:sz="4" w:space="0" w:color="auto"/>
              <w:bottom w:val="single" w:sz="4" w:space="0" w:color="auto"/>
              <w:right w:val="single" w:sz="4" w:space="0" w:color="auto"/>
            </w:tcBorders>
          </w:tcPr>
          <w:p w14:paraId="4751C4D1" w14:textId="77777777" w:rsidR="00E03D5B" w:rsidRPr="00E03D5B" w:rsidRDefault="00E03D5B" w:rsidP="00E03D5B">
            <w:pPr>
              <w:rPr>
                <w:rFonts w:ascii="Times New Roman" w:eastAsia="Calibri"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14:paraId="26F87113" w14:textId="77777777" w:rsidR="00E03D5B" w:rsidRPr="00E03D5B" w:rsidRDefault="00E03D5B" w:rsidP="00E03D5B">
            <w:pPr>
              <w:rPr>
                <w:rFonts w:ascii="Times New Roman" w:eastAsia="Calibri" w:hAnsi="Times New Roman" w:cs="Times New Roman"/>
              </w:rPr>
            </w:pPr>
          </w:p>
        </w:tc>
      </w:tr>
      <w:tr w:rsidR="00E03D5B" w:rsidRPr="00E03D5B" w14:paraId="0403B9FE" w14:textId="77777777" w:rsidTr="00E03D5B">
        <w:tc>
          <w:tcPr>
            <w:tcW w:w="674" w:type="dxa"/>
            <w:tcBorders>
              <w:top w:val="single" w:sz="4" w:space="0" w:color="auto"/>
              <w:left w:val="single" w:sz="4" w:space="0" w:color="auto"/>
              <w:bottom w:val="single" w:sz="4" w:space="0" w:color="auto"/>
              <w:right w:val="single" w:sz="4" w:space="0" w:color="auto"/>
            </w:tcBorders>
          </w:tcPr>
          <w:p w14:paraId="1650FE83"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32</w:t>
            </w:r>
          </w:p>
        </w:tc>
        <w:tc>
          <w:tcPr>
            <w:tcW w:w="3262" w:type="dxa"/>
            <w:tcBorders>
              <w:top w:val="single" w:sz="4" w:space="0" w:color="auto"/>
              <w:left w:val="single" w:sz="4" w:space="0" w:color="auto"/>
              <w:bottom w:val="single" w:sz="4" w:space="0" w:color="auto"/>
              <w:right w:val="single" w:sz="4" w:space="0" w:color="auto"/>
            </w:tcBorders>
            <w:vAlign w:val="center"/>
          </w:tcPr>
          <w:p w14:paraId="3C409945"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Мировые и национальные религии</w:t>
            </w:r>
          </w:p>
        </w:tc>
        <w:tc>
          <w:tcPr>
            <w:tcW w:w="1134" w:type="dxa"/>
            <w:tcBorders>
              <w:top w:val="single" w:sz="4" w:space="0" w:color="auto"/>
              <w:left w:val="single" w:sz="4" w:space="0" w:color="auto"/>
              <w:bottom w:val="single" w:sz="4" w:space="0" w:color="auto"/>
              <w:right w:val="single" w:sz="4" w:space="0" w:color="auto"/>
            </w:tcBorders>
          </w:tcPr>
          <w:p w14:paraId="1544AFF4" w14:textId="77777777" w:rsidR="00E03D5B" w:rsidRPr="00E03D5B" w:rsidRDefault="00E03D5B" w:rsidP="00E03D5B">
            <w:pPr>
              <w:spacing w:before="68" w:after="136"/>
              <w:rPr>
                <w:rFonts w:ascii="Times New Roman" w:eastAsia="Calibri" w:hAnsi="Times New Roman" w:cs="Times New Roman"/>
              </w:rPr>
            </w:pPr>
            <w:r w:rsidRPr="00E03D5B">
              <w:rPr>
                <w:rFonts w:ascii="Times New Roman" w:eastAsia="Calibri"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14:paraId="071EECD9"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color w:val="000000"/>
              </w:rPr>
              <w:t>18.12-22.12</w:t>
            </w:r>
          </w:p>
        </w:tc>
        <w:tc>
          <w:tcPr>
            <w:tcW w:w="1276" w:type="dxa"/>
            <w:tcBorders>
              <w:top w:val="single" w:sz="4" w:space="0" w:color="auto"/>
              <w:left w:val="single" w:sz="4" w:space="0" w:color="auto"/>
              <w:bottom w:val="single" w:sz="4" w:space="0" w:color="auto"/>
              <w:right w:val="single" w:sz="4" w:space="0" w:color="auto"/>
            </w:tcBorders>
          </w:tcPr>
          <w:p w14:paraId="48710611" w14:textId="77777777" w:rsidR="00E03D5B" w:rsidRPr="00E03D5B" w:rsidRDefault="00E03D5B" w:rsidP="00E03D5B">
            <w:pPr>
              <w:rPr>
                <w:rFonts w:ascii="Times New Roman" w:eastAsia="Calibri"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14:paraId="33028DB9" w14:textId="77777777" w:rsidR="00E03D5B" w:rsidRPr="00E03D5B" w:rsidRDefault="00E03D5B" w:rsidP="00E03D5B">
            <w:pPr>
              <w:rPr>
                <w:rFonts w:ascii="Times New Roman" w:eastAsia="Calibri" w:hAnsi="Times New Roman" w:cs="Times New Roman"/>
              </w:rPr>
            </w:pPr>
          </w:p>
        </w:tc>
      </w:tr>
      <w:tr w:rsidR="00E03D5B" w:rsidRPr="00E03D5B" w14:paraId="25C22434" w14:textId="77777777" w:rsidTr="00E03D5B">
        <w:tc>
          <w:tcPr>
            <w:tcW w:w="674" w:type="dxa"/>
            <w:tcBorders>
              <w:top w:val="single" w:sz="4" w:space="0" w:color="auto"/>
              <w:left w:val="single" w:sz="4" w:space="0" w:color="auto"/>
              <w:bottom w:val="single" w:sz="4" w:space="0" w:color="auto"/>
              <w:right w:val="single" w:sz="4" w:space="0" w:color="auto"/>
            </w:tcBorders>
          </w:tcPr>
          <w:p w14:paraId="1E02F933"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33</w:t>
            </w:r>
          </w:p>
        </w:tc>
        <w:tc>
          <w:tcPr>
            <w:tcW w:w="3262" w:type="dxa"/>
            <w:tcBorders>
              <w:top w:val="single" w:sz="4" w:space="0" w:color="auto"/>
              <w:left w:val="single" w:sz="4" w:space="0" w:color="auto"/>
              <w:bottom w:val="single" w:sz="4" w:space="0" w:color="auto"/>
              <w:right w:val="single" w:sz="4" w:space="0" w:color="auto"/>
            </w:tcBorders>
            <w:vAlign w:val="center"/>
          </w:tcPr>
          <w:p w14:paraId="731EEEA5"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Искусство</w:t>
            </w:r>
          </w:p>
        </w:tc>
        <w:tc>
          <w:tcPr>
            <w:tcW w:w="1134" w:type="dxa"/>
            <w:tcBorders>
              <w:top w:val="single" w:sz="4" w:space="0" w:color="auto"/>
              <w:left w:val="single" w:sz="4" w:space="0" w:color="auto"/>
              <w:bottom w:val="single" w:sz="4" w:space="0" w:color="auto"/>
              <w:right w:val="single" w:sz="4" w:space="0" w:color="auto"/>
            </w:tcBorders>
          </w:tcPr>
          <w:p w14:paraId="04B616F9"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14:paraId="589BF8A4"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color w:val="000000"/>
              </w:rPr>
              <w:t>18.12-22.12</w:t>
            </w:r>
          </w:p>
        </w:tc>
        <w:tc>
          <w:tcPr>
            <w:tcW w:w="1276" w:type="dxa"/>
            <w:tcBorders>
              <w:top w:val="single" w:sz="4" w:space="0" w:color="auto"/>
              <w:left w:val="single" w:sz="4" w:space="0" w:color="auto"/>
              <w:bottom w:val="single" w:sz="4" w:space="0" w:color="auto"/>
              <w:right w:val="single" w:sz="4" w:space="0" w:color="auto"/>
            </w:tcBorders>
          </w:tcPr>
          <w:p w14:paraId="729E8F88" w14:textId="77777777" w:rsidR="00E03D5B" w:rsidRPr="00E03D5B" w:rsidRDefault="00E03D5B" w:rsidP="00E03D5B">
            <w:pPr>
              <w:rPr>
                <w:rFonts w:ascii="Times New Roman" w:eastAsia="Calibri"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14:paraId="47F53A15" w14:textId="77777777" w:rsidR="00E03D5B" w:rsidRPr="00E03D5B" w:rsidRDefault="00E03D5B" w:rsidP="00E03D5B">
            <w:pPr>
              <w:rPr>
                <w:rFonts w:ascii="Times New Roman" w:eastAsia="Calibri" w:hAnsi="Times New Roman" w:cs="Times New Roman"/>
              </w:rPr>
            </w:pPr>
          </w:p>
        </w:tc>
      </w:tr>
      <w:tr w:rsidR="00E03D5B" w:rsidRPr="00E03D5B" w14:paraId="05D4ECEC" w14:textId="77777777" w:rsidTr="00E03D5B">
        <w:tc>
          <w:tcPr>
            <w:tcW w:w="674" w:type="dxa"/>
            <w:tcBorders>
              <w:top w:val="single" w:sz="4" w:space="0" w:color="auto"/>
              <w:left w:val="single" w:sz="4" w:space="0" w:color="auto"/>
              <w:bottom w:val="single" w:sz="4" w:space="0" w:color="auto"/>
              <w:right w:val="single" w:sz="4" w:space="0" w:color="auto"/>
            </w:tcBorders>
          </w:tcPr>
          <w:p w14:paraId="23F399F0"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34</w:t>
            </w:r>
          </w:p>
        </w:tc>
        <w:tc>
          <w:tcPr>
            <w:tcW w:w="3262" w:type="dxa"/>
            <w:tcBorders>
              <w:top w:val="single" w:sz="4" w:space="0" w:color="auto"/>
              <w:left w:val="single" w:sz="4" w:space="0" w:color="auto"/>
              <w:bottom w:val="single" w:sz="4" w:space="0" w:color="auto"/>
              <w:right w:val="single" w:sz="4" w:space="0" w:color="auto"/>
            </w:tcBorders>
            <w:vAlign w:val="center"/>
          </w:tcPr>
          <w:p w14:paraId="536544C2"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 xml:space="preserve">Особенности профессиональной деятельности в сфере науки, образования и искусства  </w:t>
            </w:r>
          </w:p>
        </w:tc>
        <w:tc>
          <w:tcPr>
            <w:tcW w:w="1134" w:type="dxa"/>
            <w:tcBorders>
              <w:top w:val="single" w:sz="4" w:space="0" w:color="auto"/>
              <w:left w:val="single" w:sz="4" w:space="0" w:color="auto"/>
              <w:bottom w:val="single" w:sz="4" w:space="0" w:color="auto"/>
              <w:right w:val="single" w:sz="4" w:space="0" w:color="auto"/>
            </w:tcBorders>
          </w:tcPr>
          <w:p w14:paraId="6F0BA5A2"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14:paraId="2CDE2BEB"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color w:val="000000"/>
              </w:rPr>
              <w:t>09.01-12.01</w:t>
            </w:r>
          </w:p>
        </w:tc>
        <w:tc>
          <w:tcPr>
            <w:tcW w:w="1276" w:type="dxa"/>
            <w:tcBorders>
              <w:top w:val="single" w:sz="4" w:space="0" w:color="auto"/>
              <w:left w:val="single" w:sz="4" w:space="0" w:color="auto"/>
              <w:bottom w:val="single" w:sz="4" w:space="0" w:color="auto"/>
              <w:right w:val="single" w:sz="4" w:space="0" w:color="auto"/>
            </w:tcBorders>
          </w:tcPr>
          <w:p w14:paraId="624797C8" w14:textId="77777777" w:rsidR="00E03D5B" w:rsidRPr="00E03D5B" w:rsidRDefault="00E03D5B" w:rsidP="00E03D5B">
            <w:pPr>
              <w:rPr>
                <w:rFonts w:ascii="Times New Roman" w:eastAsia="Calibri"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14:paraId="6F96C372" w14:textId="77777777" w:rsidR="00E03D5B" w:rsidRPr="00E03D5B" w:rsidRDefault="00E03D5B" w:rsidP="00E03D5B">
            <w:pPr>
              <w:rPr>
                <w:rFonts w:ascii="Times New Roman" w:eastAsia="Calibri" w:hAnsi="Times New Roman" w:cs="Times New Roman"/>
              </w:rPr>
            </w:pPr>
          </w:p>
        </w:tc>
      </w:tr>
      <w:tr w:rsidR="00E03D5B" w:rsidRPr="00E03D5B" w14:paraId="510C1C6A" w14:textId="77777777" w:rsidTr="00E03D5B">
        <w:tc>
          <w:tcPr>
            <w:tcW w:w="674" w:type="dxa"/>
            <w:tcBorders>
              <w:top w:val="single" w:sz="4" w:space="0" w:color="auto"/>
              <w:left w:val="single" w:sz="4" w:space="0" w:color="auto"/>
              <w:bottom w:val="single" w:sz="4" w:space="0" w:color="auto"/>
              <w:right w:val="single" w:sz="4" w:space="0" w:color="auto"/>
            </w:tcBorders>
          </w:tcPr>
          <w:p w14:paraId="5491BAA1"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35-36</w:t>
            </w:r>
          </w:p>
        </w:tc>
        <w:tc>
          <w:tcPr>
            <w:tcW w:w="3262" w:type="dxa"/>
            <w:tcBorders>
              <w:top w:val="single" w:sz="4" w:space="0" w:color="auto"/>
              <w:left w:val="single" w:sz="4" w:space="0" w:color="auto"/>
              <w:bottom w:val="single" w:sz="4" w:space="0" w:color="auto"/>
              <w:right w:val="single" w:sz="4" w:space="0" w:color="auto"/>
            </w:tcBorders>
            <w:vAlign w:val="center"/>
          </w:tcPr>
          <w:p w14:paraId="75B1825C"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 xml:space="preserve"> Повторительно-обобщающий урок по теме: «Духовная культура»</w:t>
            </w:r>
          </w:p>
        </w:tc>
        <w:tc>
          <w:tcPr>
            <w:tcW w:w="1134" w:type="dxa"/>
            <w:tcBorders>
              <w:top w:val="single" w:sz="4" w:space="0" w:color="auto"/>
              <w:left w:val="single" w:sz="4" w:space="0" w:color="auto"/>
              <w:bottom w:val="single" w:sz="4" w:space="0" w:color="auto"/>
              <w:right w:val="single" w:sz="4" w:space="0" w:color="auto"/>
            </w:tcBorders>
          </w:tcPr>
          <w:p w14:paraId="35E2F564"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2</w:t>
            </w:r>
          </w:p>
        </w:tc>
        <w:tc>
          <w:tcPr>
            <w:tcW w:w="1559" w:type="dxa"/>
            <w:tcBorders>
              <w:top w:val="single" w:sz="4" w:space="0" w:color="auto"/>
              <w:left w:val="single" w:sz="4" w:space="0" w:color="auto"/>
              <w:bottom w:val="single" w:sz="4" w:space="0" w:color="auto"/>
              <w:right w:val="single" w:sz="4" w:space="0" w:color="auto"/>
            </w:tcBorders>
          </w:tcPr>
          <w:p w14:paraId="5EECBB71"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color w:val="000000"/>
              </w:rPr>
              <w:t>09.01-12.01</w:t>
            </w:r>
          </w:p>
        </w:tc>
        <w:tc>
          <w:tcPr>
            <w:tcW w:w="1276" w:type="dxa"/>
            <w:tcBorders>
              <w:top w:val="single" w:sz="4" w:space="0" w:color="auto"/>
              <w:left w:val="single" w:sz="4" w:space="0" w:color="auto"/>
              <w:bottom w:val="single" w:sz="4" w:space="0" w:color="auto"/>
              <w:right w:val="single" w:sz="4" w:space="0" w:color="auto"/>
            </w:tcBorders>
          </w:tcPr>
          <w:p w14:paraId="3ADFCE25" w14:textId="77777777" w:rsidR="00E03D5B" w:rsidRPr="00E03D5B" w:rsidRDefault="00E03D5B" w:rsidP="00E03D5B">
            <w:pPr>
              <w:ind w:left="-70"/>
              <w:rPr>
                <w:rFonts w:ascii="Times New Roman" w:eastAsia="Calibri"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14:paraId="36F43117" w14:textId="77777777" w:rsidR="00E03D5B" w:rsidRPr="00E03D5B" w:rsidRDefault="00E03D5B" w:rsidP="00E03D5B">
            <w:pPr>
              <w:rPr>
                <w:rFonts w:ascii="Times New Roman" w:eastAsia="Calibri" w:hAnsi="Times New Roman" w:cs="Times New Roman"/>
              </w:rPr>
            </w:pPr>
          </w:p>
        </w:tc>
      </w:tr>
      <w:tr w:rsidR="00E03D5B" w:rsidRPr="00E03D5B" w14:paraId="7256B833" w14:textId="77777777" w:rsidTr="00E03D5B">
        <w:tc>
          <w:tcPr>
            <w:tcW w:w="674" w:type="dxa"/>
            <w:tcBorders>
              <w:top w:val="single" w:sz="4" w:space="0" w:color="auto"/>
              <w:left w:val="single" w:sz="4" w:space="0" w:color="auto"/>
              <w:bottom w:val="single" w:sz="4" w:space="0" w:color="auto"/>
              <w:right w:val="single" w:sz="4" w:space="0" w:color="auto"/>
            </w:tcBorders>
          </w:tcPr>
          <w:p w14:paraId="58AAFF46"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37</w:t>
            </w:r>
          </w:p>
        </w:tc>
        <w:tc>
          <w:tcPr>
            <w:tcW w:w="3262" w:type="dxa"/>
            <w:tcBorders>
              <w:top w:val="single" w:sz="4" w:space="0" w:color="auto"/>
              <w:left w:val="single" w:sz="4" w:space="0" w:color="auto"/>
              <w:bottom w:val="single" w:sz="4" w:space="0" w:color="auto"/>
              <w:right w:val="single" w:sz="4" w:space="0" w:color="auto"/>
            </w:tcBorders>
            <w:vAlign w:val="center"/>
          </w:tcPr>
          <w:p w14:paraId="3310086E"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 xml:space="preserve"> Экономика – основа жизнедеятельности общества</w:t>
            </w:r>
          </w:p>
        </w:tc>
        <w:tc>
          <w:tcPr>
            <w:tcW w:w="1134" w:type="dxa"/>
            <w:tcBorders>
              <w:top w:val="single" w:sz="4" w:space="0" w:color="auto"/>
              <w:left w:val="single" w:sz="4" w:space="0" w:color="auto"/>
              <w:bottom w:val="single" w:sz="4" w:space="0" w:color="auto"/>
              <w:right w:val="single" w:sz="4" w:space="0" w:color="auto"/>
            </w:tcBorders>
          </w:tcPr>
          <w:p w14:paraId="0920424D"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14:paraId="359C2B63"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color w:val="000000"/>
              </w:rPr>
              <w:t>15.01-19.01</w:t>
            </w:r>
          </w:p>
        </w:tc>
        <w:tc>
          <w:tcPr>
            <w:tcW w:w="1276" w:type="dxa"/>
            <w:tcBorders>
              <w:top w:val="single" w:sz="4" w:space="0" w:color="auto"/>
              <w:left w:val="single" w:sz="4" w:space="0" w:color="auto"/>
              <w:bottom w:val="single" w:sz="4" w:space="0" w:color="auto"/>
              <w:right w:val="single" w:sz="4" w:space="0" w:color="auto"/>
            </w:tcBorders>
          </w:tcPr>
          <w:p w14:paraId="43393D45" w14:textId="77777777" w:rsidR="00E03D5B" w:rsidRPr="00E03D5B" w:rsidRDefault="00E03D5B" w:rsidP="00E03D5B">
            <w:pPr>
              <w:ind w:left="-70"/>
              <w:rPr>
                <w:rFonts w:ascii="Times New Roman" w:eastAsia="Calibri"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14:paraId="05F064C6" w14:textId="77777777" w:rsidR="00E03D5B" w:rsidRPr="00E03D5B" w:rsidRDefault="00E03D5B" w:rsidP="00E03D5B">
            <w:pPr>
              <w:ind w:left="-70"/>
              <w:rPr>
                <w:rFonts w:ascii="Times New Roman" w:eastAsia="Calibri" w:hAnsi="Times New Roman" w:cs="Times New Roman"/>
              </w:rPr>
            </w:pPr>
          </w:p>
        </w:tc>
      </w:tr>
      <w:tr w:rsidR="00E03D5B" w:rsidRPr="00E03D5B" w14:paraId="2D21BDD4" w14:textId="77777777" w:rsidTr="00E03D5B">
        <w:tc>
          <w:tcPr>
            <w:tcW w:w="674" w:type="dxa"/>
            <w:tcBorders>
              <w:top w:val="single" w:sz="4" w:space="0" w:color="auto"/>
              <w:left w:val="single" w:sz="4" w:space="0" w:color="auto"/>
              <w:bottom w:val="single" w:sz="4" w:space="0" w:color="auto"/>
              <w:right w:val="single" w:sz="4" w:space="0" w:color="auto"/>
            </w:tcBorders>
          </w:tcPr>
          <w:p w14:paraId="03E5662E"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38</w:t>
            </w:r>
          </w:p>
        </w:tc>
        <w:tc>
          <w:tcPr>
            <w:tcW w:w="3262" w:type="dxa"/>
            <w:tcBorders>
              <w:top w:val="single" w:sz="4" w:space="0" w:color="auto"/>
              <w:left w:val="single" w:sz="4" w:space="0" w:color="auto"/>
              <w:bottom w:val="single" w:sz="4" w:space="0" w:color="auto"/>
              <w:right w:val="single" w:sz="4" w:space="0" w:color="auto"/>
            </w:tcBorders>
            <w:vAlign w:val="center"/>
          </w:tcPr>
          <w:p w14:paraId="128DAAAF"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Макроэкономические показатели и качество жизни</w:t>
            </w:r>
          </w:p>
        </w:tc>
        <w:tc>
          <w:tcPr>
            <w:tcW w:w="1134" w:type="dxa"/>
            <w:tcBorders>
              <w:top w:val="single" w:sz="4" w:space="0" w:color="auto"/>
              <w:left w:val="single" w:sz="4" w:space="0" w:color="auto"/>
              <w:bottom w:val="single" w:sz="4" w:space="0" w:color="auto"/>
              <w:right w:val="single" w:sz="4" w:space="0" w:color="auto"/>
            </w:tcBorders>
          </w:tcPr>
          <w:p w14:paraId="5FD9C959"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14:paraId="410E4A00"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color w:val="000000"/>
              </w:rPr>
              <w:t>15.01-19.01</w:t>
            </w:r>
          </w:p>
        </w:tc>
        <w:tc>
          <w:tcPr>
            <w:tcW w:w="1276" w:type="dxa"/>
            <w:tcBorders>
              <w:top w:val="single" w:sz="4" w:space="0" w:color="auto"/>
              <w:left w:val="single" w:sz="4" w:space="0" w:color="auto"/>
              <w:bottom w:val="single" w:sz="4" w:space="0" w:color="auto"/>
              <w:right w:val="single" w:sz="4" w:space="0" w:color="auto"/>
            </w:tcBorders>
          </w:tcPr>
          <w:p w14:paraId="5C39C6B4" w14:textId="77777777" w:rsidR="00E03D5B" w:rsidRPr="00E03D5B" w:rsidRDefault="00E03D5B" w:rsidP="00E03D5B">
            <w:pPr>
              <w:ind w:left="-70"/>
              <w:rPr>
                <w:rFonts w:ascii="Times New Roman" w:eastAsia="Calibri"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14:paraId="2F88C607" w14:textId="77777777" w:rsidR="00E03D5B" w:rsidRPr="00E03D5B" w:rsidRDefault="00E03D5B" w:rsidP="00E03D5B">
            <w:pPr>
              <w:ind w:left="-70"/>
              <w:rPr>
                <w:rFonts w:ascii="Times New Roman" w:eastAsia="Calibri" w:hAnsi="Times New Roman" w:cs="Times New Roman"/>
              </w:rPr>
            </w:pPr>
          </w:p>
        </w:tc>
      </w:tr>
      <w:tr w:rsidR="00E03D5B" w:rsidRPr="00E03D5B" w14:paraId="32A609B5" w14:textId="77777777" w:rsidTr="00F9450F">
        <w:tc>
          <w:tcPr>
            <w:tcW w:w="674" w:type="dxa"/>
            <w:tcBorders>
              <w:top w:val="single" w:sz="4" w:space="0" w:color="auto"/>
              <w:left w:val="single" w:sz="4" w:space="0" w:color="auto"/>
              <w:bottom w:val="single" w:sz="4" w:space="0" w:color="auto"/>
              <w:right w:val="single" w:sz="4" w:space="0" w:color="auto"/>
            </w:tcBorders>
          </w:tcPr>
          <w:p w14:paraId="027C4C34"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39</w:t>
            </w:r>
          </w:p>
        </w:tc>
        <w:tc>
          <w:tcPr>
            <w:tcW w:w="3262" w:type="dxa"/>
            <w:tcBorders>
              <w:top w:val="single" w:sz="4" w:space="0" w:color="auto"/>
              <w:left w:val="single" w:sz="4" w:space="0" w:color="auto"/>
              <w:bottom w:val="single" w:sz="4" w:space="0" w:color="auto"/>
              <w:right w:val="single" w:sz="4" w:space="0" w:color="auto"/>
            </w:tcBorders>
            <w:vAlign w:val="center"/>
          </w:tcPr>
          <w:p w14:paraId="758426BA"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 xml:space="preserve"> Экономика как наука</w:t>
            </w:r>
          </w:p>
        </w:tc>
        <w:tc>
          <w:tcPr>
            <w:tcW w:w="1134" w:type="dxa"/>
            <w:tcBorders>
              <w:top w:val="single" w:sz="4" w:space="0" w:color="auto"/>
              <w:left w:val="single" w:sz="4" w:space="0" w:color="auto"/>
              <w:bottom w:val="single" w:sz="4" w:space="0" w:color="auto"/>
              <w:right w:val="single" w:sz="4" w:space="0" w:color="auto"/>
            </w:tcBorders>
          </w:tcPr>
          <w:p w14:paraId="69CEA47B" w14:textId="77777777" w:rsidR="00E03D5B" w:rsidRPr="00E03D5B" w:rsidRDefault="00E03D5B" w:rsidP="00E03D5B">
            <w:pPr>
              <w:spacing w:before="68" w:after="136"/>
              <w:rPr>
                <w:rFonts w:ascii="Times New Roman" w:eastAsia="Calibri" w:hAnsi="Times New Roman" w:cs="Times New Roman"/>
              </w:rPr>
            </w:pPr>
            <w:r w:rsidRPr="00E03D5B">
              <w:rPr>
                <w:rFonts w:ascii="Times New Roman" w:eastAsia="Calibri"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14:paraId="3788FDA4"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color w:val="000000"/>
              </w:rPr>
              <w:t>22.01-26.01</w:t>
            </w:r>
          </w:p>
        </w:tc>
        <w:tc>
          <w:tcPr>
            <w:tcW w:w="1276" w:type="dxa"/>
            <w:tcBorders>
              <w:top w:val="single" w:sz="4" w:space="0" w:color="auto"/>
              <w:left w:val="single" w:sz="4" w:space="0" w:color="auto"/>
              <w:bottom w:val="single" w:sz="4" w:space="0" w:color="auto"/>
              <w:right w:val="single" w:sz="4" w:space="0" w:color="auto"/>
            </w:tcBorders>
          </w:tcPr>
          <w:p w14:paraId="1D775931" w14:textId="77777777" w:rsidR="00E03D5B" w:rsidRPr="00E03D5B" w:rsidRDefault="00E03D5B" w:rsidP="00E03D5B">
            <w:pPr>
              <w:ind w:left="-70"/>
              <w:rPr>
                <w:rFonts w:ascii="Times New Roman" w:eastAsia="Calibri" w:hAnsi="Times New Roman" w:cs="Times New Roman"/>
              </w:rPr>
            </w:pPr>
          </w:p>
        </w:tc>
        <w:tc>
          <w:tcPr>
            <w:tcW w:w="2126" w:type="dxa"/>
            <w:vMerge w:val="restart"/>
            <w:tcBorders>
              <w:top w:val="single" w:sz="4" w:space="0" w:color="auto"/>
              <w:left w:val="single" w:sz="4" w:space="0" w:color="auto"/>
              <w:right w:val="single" w:sz="4" w:space="0" w:color="auto"/>
            </w:tcBorders>
          </w:tcPr>
          <w:p w14:paraId="06A573C3" w14:textId="77777777" w:rsidR="00E03D5B" w:rsidRPr="00E03D5B" w:rsidRDefault="00246F84" w:rsidP="00E03D5B">
            <w:pPr>
              <w:rPr>
                <w:rFonts w:ascii="Times New Roman" w:eastAsia="Calibri" w:hAnsi="Times New Roman" w:cs="Times New Roman"/>
                <w:sz w:val="24"/>
                <w:szCs w:val="24"/>
              </w:rPr>
            </w:pPr>
            <w:hyperlink r:id="rId7" w:history="1">
              <w:r w:rsidR="00E03D5B" w:rsidRPr="00E03D5B">
                <w:rPr>
                  <w:rFonts w:ascii="Times New Roman" w:eastAsia="Calibri" w:hAnsi="Times New Roman" w:cs="Times New Roman"/>
                  <w:color w:val="0000FF"/>
                  <w:sz w:val="24"/>
                  <w:szCs w:val="24"/>
                  <w:u w:val="single"/>
                </w:rPr>
                <w:t>http://be.economicus.ru/</w:t>
              </w:r>
            </w:hyperlink>
          </w:p>
          <w:p w14:paraId="1456B3D8" w14:textId="77777777" w:rsidR="00E03D5B" w:rsidRPr="00E03D5B" w:rsidRDefault="00E03D5B" w:rsidP="00E03D5B">
            <w:pPr>
              <w:rPr>
                <w:rFonts w:ascii="Times New Roman" w:eastAsia="Calibri" w:hAnsi="Times New Roman" w:cs="Times New Roman"/>
                <w:sz w:val="24"/>
                <w:szCs w:val="24"/>
              </w:rPr>
            </w:pPr>
            <w:r w:rsidRPr="00E03D5B">
              <w:rPr>
                <w:rFonts w:ascii="Times New Roman" w:eastAsia="Calibri" w:hAnsi="Times New Roman" w:cs="Times New Roman"/>
                <w:sz w:val="24"/>
                <w:szCs w:val="24"/>
              </w:rPr>
              <w:t>http://www.college.ru/econ</w:t>
            </w:r>
          </w:p>
          <w:p w14:paraId="5D3E1B31" w14:textId="77777777" w:rsidR="00E03D5B" w:rsidRPr="00E03D5B" w:rsidRDefault="00E03D5B" w:rsidP="00E03D5B">
            <w:pPr>
              <w:ind w:left="-70"/>
              <w:rPr>
                <w:rFonts w:ascii="Times New Roman" w:eastAsia="Calibri" w:hAnsi="Times New Roman" w:cs="Times New Roman"/>
              </w:rPr>
            </w:pPr>
            <w:proofErr w:type="spellStart"/>
            <w:r w:rsidRPr="00E03D5B">
              <w:rPr>
                <w:rFonts w:ascii="Times New Roman" w:eastAsia="Calibri" w:hAnsi="Times New Roman" w:cs="Times New Roman"/>
                <w:sz w:val="24"/>
                <w:szCs w:val="24"/>
                <w:lang w:eastAsia="en-US"/>
              </w:rPr>
              <w:t>omics</w:t>
            </w:r>
            <w:proofErr w:type="spellEnd"/>
            <w:r w:rsidRPr="00E03D5B">
              <w:rPr>
                <w:rFonts w:ascii="Times New Roman" w:eastAsia="Calibri" w:hAnsi="Times New Roman" w:cs="Times New Roman"/>
                <w:sz w:val="24"/>
                <w:szCs w:val="24"/>
                <w:lang w:eastAsia="en-US"/>
              </w:rPr>
              <w:t>/economy.html</w:t>
            </w:r>
          </w:p>
        </w:tc>
      </w:tr>
      <w:tr w:rsidR="00E03D5B" w:rsidRPr="00E03D5B" w14:paraId="4F75E2D5" w14:textId="77777777" w:rsidTr="00F9450F">
        <w:tc>
          <w:tcPr>
            <w:tcW w:w="674" w:type="dxa"/>
            <w:tcBorders>
              <w:top w:val="single" w:sz="4" w:space="0" w:color="auto"/>
              <w:left w:val="single" w:sz="4" w:space="0" w:color="auto"/>
              <w:bottom w:val="single" w:sz="4" w:space="0" w:color="auto"/>
              <w:right w:val="single" w:sz="4" w:space="0" w:color="auto"/>
            </w:tcBorders>
          </w:tcPr>
          <w:p w14:paraId="26CF359A"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40</w:t>
            </w:r>
          </w:p>
        </w:tc>
        <w:tc>
          <w:tcPr>
            <w:tcW w:w="3262" w:type="dxa"/>
            <w:tcBorders>
              <w:top w:val="single" w:sz="4" w:space="0" w:color="auto"/>
              <w:left w:val="single" w:sz="4" w:space="0" w:color="auto"/>
              <w:bottom w:val="single" w:sz="4" w:space="0" w:color="auto"/>
              <w:right w:val="single" w:sz="4" w:space="0" w:color="auto"/>
            </w:tcBorders>
            <w:vAlign w:val="center"/>
          </w:tcPr>
          <w:p w14:paraId="76482E68"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 xml:space="preserve"> Экономические системы</w:t>
            </w:r>
          </w:p>
        </w:tc>
        <w:tc>
          <w:tcPr>
            <w:tcW w:w="1134" w:type="dxa"/>
            <w:tcBorders>
              <w:top w:val="single" w:sz="4" w:space="0" w:color="auto"/>
              <w:left w:val="single" w:sz="4" w:space="0" w:color="auto"/>
              <w:bottom w:val="single" w:sz="4" w:space="0" w:color="auto"/>
              <w:right w:val="single" w:sz="4" w:space="0" w:color="auto"/>
            </w:tcBorders>
          </w:tcPr>
          <w:p w14:paraId="4A294756" w14:textId="77777777" w:rsidR="00E03D5B" w:rsidRPr="00E03D5B" w:rsidRDefault="00E03D5B" w:rsidP="00E03D5B">
            <w:pPr>
              <w:spacing w:before="68" w:after="136"/>
              <w:rPr>
                <w:rFonts w:ascii="Times New Roman" w:eastAsia="Calibri" w:hAnsi="Times New Roman" w:cs="Times New Roman"/>
              </w:rPr>
            </w:pPr>
            <w:r w:rsidRPr="00E03D5B">
              <w:rPr>
                <w:rFonts w:ascii="Times New Roman" w:eastAsia="Calibri"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14:paraId="2CA29C50"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color w:val="000000"/>
              </w:rPr>
              <w:t>22.01-26.01</w:t>
            </w:r>
          </w:p>
        </w:tc>
        <w:tc>
          <w:tcPr>
            <w:tcW w:w="1276" w:type="dxa"/>
            <w:tcBorders>
              <w:top w:val="single" w:sz="4" w:space="0" w:color="auto"/>
              <w:left w:val="single" w:sz="4" w:space="0" w:color="auto"/>
              <w:bottom w:val="single" w:sz="4" w:space="0" w:color="auto"/>
              <w:right w:val="single" w:sz="4" w:space="0" w:color="auto"/>
            </w:tcBorders>
          </w:tcPr>
          <w:p w14:paraId="75537C61" w14:textId="77777777" w:rsidR="00E03D5B" w:rsidRPr="00E03D5B" w:rsidRDefault="00E03D5B" w:rsidP="00E03D5B">
            <w:pPr>
              <w:rPr>
                <w:rFonts w:ascii="Times New Roman" w:eastAsia="Calibri" w:hAnsi="Times New Roman" w:cs="Times New Roman"/>
              </w:rPr>
            </w:pPr>
          </w:p>
        </w:tc>
        <w:tc>
          <w:tcPr>
            <w:tcW w:w="2126" w:type="dxa"/>
            <w:vMerge/>
            <w:tcBorders>
              <w:left w:val="single" w:sz="4" w:space="0" w:color="auto"/>
              <w:right w:val="single" w:sz="4" w:space="0" w:color="auto"/>
            </w:tcBorders>
          </w:tcPr>
          <w:p w14:paraId="1ED794D8" w14:textId="77777777" w:rsidR="00E03D5B" w:rsidRPr="00E03D5B" w:rsidRDefault="00E03D5B" w:rsidP="00E03D5B">
            <w:pPr>
              <w:ind w:left="-70"/>
              <w:rPr>
                <w:rFonts w:ascii="Times New Roman" w:eastAsia="Calibri" w:hAnsi="Times New Roman" w:cs="Times New Roman"/>
              </w:rPr>
            </w:pPr>
          </w:p>
        </w:tc>
      </w:tr>
      <w:tr w:rsidR="00E03D5B" w:rsidRPr="00E03D5B" w14:paraId="6BC96E66" w14:textId="77777777" w:rsidTr="00F9450F">
        <w:tc>
          <w:tcPr>
            <w:tcW w:w="674" w:type="dxa"/>
            <w:tcBorders>
              <w:top w:val="single" w:sz="4" w:space="0" w:color="auto"/>
              <w:left w:val="single" w:sz="4" w:space="0" w:color="auto"/>
              <w:bottom w:val="single" w:sz="4" w:space="0" w:color="auto"/>
              <w:right w:val="single" w:sz="4" w:space="0" w:color="auto"/>
            </w:tcBorders>
          </w:tcPr>
          <w:p w14:paraId="788BE057"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41</w:t>
            </w:r>
          </w:p>
        </w:tc>
        <w:tc>
          <w:tcPr>
            <w:tcW w:w="3262" w:type="dxa"/>
            <w:tcBorders>
              <w:top w:val="single" w:sz="4" w:space="0" w:color="auto"/>
              <w:left w:val="single" w:sz="4" w:space="0" w:color="auto"/>
              <w:bottom w:val="single" w:sz="4" w:space="0" w:color="auto"/>
              <w:right w:val="single" w:sz="4" w:space="0" w:color="auto"/>
            </w:tcBorders>
            <w:vAlign w:val="center"/>
          </w:tcPr>
          <w:p w14:paraId="292A5714"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b/>
              </w:rPr>
              <w:t xml:space="preserve"> </w:t>
            </w:r>
            <w:r w:rsidRPr="00E03D5B">
              <w:rPr>
                <w:rFonts w:ascii="Times New Roman" w:eastAsia="Calibri" w:hAnsi="Times New Roman" w:cs="Times New Roman"/>
                <w:bCs/>
              </w:rPr>
              <w:t>Экономический рост</w:t>
            </w:r>
          </w:p>
        </w:tc>
        <w:tc>
          <w:tcPr>
            <w:tcW w:w="1134" w:type="dxa"/>
            <w:tcBorders>
              <w:top w:val="single" w:sz="4" w:space="0" w:color="auto"/>
              <w:left w:val="single" w:sz="4" w:space="0" w:color="auto"/>
              <w:bottom w:val="single" w:sz="4" w:space="0" w:color="auto"/>
              <w:right w:val="single" w:sz="4" w:space="0" w:color="auto"/>
            </w:tcBorders>
          </w:tcPr>
          <w:p w14:paraId="585B5C47" w14:textId="77777777" w:rsidR="00E03D5B" w:rsidRPr="00E03D5B" w:rsidRDefault="00E03D5B" w:rsidP="00E03D5B">
            <w:pPr>
              <w:spacing w:before="68" w:after="136"/>
              <w:rPr>
                <w:rFonts w:ascii="Times New Roman" w:eastAsia="Calibri" w:hAnsi="Times New Roman" w:cs="Times New Roman"/>
              </w:rPr>
            </w:pPr>
            <w:r w:rsidRPr="00E03D5B">
              <w:rPr>
                <w:rFonts w:ascii="Times New Roman" w:eastAsia="Calibri"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14:paraId="43EFEA9B"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color w:val="000000"/>
              </w:rPr>
              <w:t>29.01-02.02</w:t>
            </w:r>
          </w:p>
        </w:tc>
        <w:tc>
          <w:tcPr>
            <w:tcW w:w="1276" w:type="dxa"/>
            <w:tcBorders>
              <w:top w:val="single" w:sz="4" w:space="0" w:color="auto"/>
              <w:left w:val="single" w:sz="4" w:space="0" w:color="auto"/>
              <w:bottom w:val="single" w:sz="4" w:space="0" w:color="auto"/>
              <w:right w:val="single" w:sz="4" w:space="0" w:color="auto"/>
            </w:tcBorders>
          </w:tcPr>
          <w:p w14:paraId="66081BD7" w14:textId="77777777" w:rsidR="00E03D5B" w:rsidRPr="00E03D5B" w:rsidRDefault="00E03D5B" w:rsidP="00E03D5B">
            <w:pPr>
              <w:ind w:left="-70"/>
              <w:rPr>
                <w:rFonts w:ascii="Times New Roman" w:eastAsia="Calibri" w:hAnsi="Times New Roman" w:cs="Times New Roman"/>
              </w:rPr>
            </w:pPr>
          </w:p>
        </w:tc>
        <w:tc>
          <w:tcPr>
            <w:tcW w:w="2126" w:type="dxa"/>
            <w:vMerge/>
            <w:tcBorders>
              <w:left w:val="single" w:sz="4" w:space="0" w:color="auto"/>
              <w:right w:val="single" w:sz="4" w:space="0" w:color="auto"/>
            </w:tcBorders>
          </w:tcPr>
          <w:p w14:paraId="6020F7A5" w14:textId="77777777" w:rsidR="00E03D5B" w:rsidRPr="00E03D5B" w:rsidRDefault="00E03D5B" w:rsidP="00E03D5B">
            <w:pPr>
              <w:ind w:left="-70"/>
              <w:rPr>
                <w:rFonts w:ascii="Times New Roman" w:eastAsia="Calibri" w:hAnsi="Times New Roman" w:cs="Times New Roman"/>
              </w:rPr>
            </w:pPr>
          </w:p>
        </w:tc>
      </w:tr>
      <w:tr w:rsidR="00E03D5B" w:rsidRPr="00E03D5B" w14:paraId="66E0D340" w14:textId="77777777" w:rsidTr="00F9450F">
        <w:tc>
          <w:tcPr>
            <w:tcW w:w="674" w:type="dxa"/>
            <w:tcBorders>
              <w:top w:val="single" w:sz="4" w:space="0" w:color="auto"/>
              <w:left w:val="single" w:sz="4" w:space="0" w:color="auto"/>
              <w:bottom w:val="single" w:sz="4" w:space="0" w:color="auto"/>
              <w:right w:val="single" w:sz="4" w:space="0" w:color="auto"/>
            </w:tcBorders>
          </w:tcPr>
          <w:p w14:paraId="299D29C1"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42</w:t>
            </w:r>
          </w:p>
        </w:tc>
        <w:tc>
          <w:tcPr>
            <w:tcW w:w="3262" w:type="dxa"/>
            <w:tcBorders>
              <w:top w:val="single" w:sz="4" w:space="0" w:color="auto"/>
              <w:left w:val="single" w:sz="4" w:space="0" w:color="auto"/>
              <w:bottom w:val="single" w:sz="4" w:space="0" w:color="auto"/>
              <w:right w:val="single" w:sz="4" w:space="0" w:color="auto"/>
            </w:tcBorders>
            <w:vAlign w:val="center"/>
          </w:tcPr>
          <w:p w14:paraId="0D579DC5"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Экономические циклы</w:t>
            </w:r>
          </w:p>
        </w:tc>
        <w:tc>
          <w:tcPr>
            <w:tcW w:w="1134" w:type="dxa"/>
            <w:tcBorders>
              <w:top w:val="single" w:sz="4" w:space="0" w:color="auto"/>
              <w:left w:val="single" w:sz="4" w:space="0" w:color="auto"/>
              <w:bottom w:val="single" w:sz="4" w:space="0" w:color="auto"/>
              <w:right w:val="single" w:sz="4" w:space="0" w:color="auto"/>
            </w:tcBorders>
          </w:tcPr>
          <w:p w14:paraId="754C3B12"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14:paraId="08831DB3"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color w:val="000000"/>
              </w:rPr>
              <w:t>29.01-02.02</w:t>
            </w:r>
          </w:p>
        </w:tc>
        <w:tc>
          <w:tcPr>
            <w:tcW w:w="1276" w:type="dxa"/>
            <w:tcBorders>
              <w:top w:val="single" w:sz="4" w:space="0" w:color="auto"/>
              <w:left w:val="single" w:sz="4" w:space="0" w:color="auto"/>
              <w:bottom w:val="single" w:sz="4" w:space="0" w:color="auto"/>
              <w:right w:val="single" w:sz="4" w:space="0" w:color="auto"/>
            </w:tcBorders>
          </w:tcPr>
          <w:p w14:paraId="29170EC1" w14:textId="77777777" w:rsidR="00E03D5B" w:rsidRPr="00E03D5B" w:rsidRDefault="00E03D5B" w:rsidP="00E03D5B">
            <w:pPr>
              <w:ind w:left="-70"/>
              <w:rPr>
                <w:rFonts w:ascii="Times New Roman" w:eastAsia="Calibri" w:hAnsi="Times New Roman" w:cs="Times New Roman"/>
              </w:rPr>
            </w:pPr>
          </w:p>
        </w:tc>
        <w:tc>
          <w:tcPr>
            <w:tcW w:w="2126" w:type="dxa"/>
            <w:vMerge/>
            <w:tcBorders>
              <w:left w:val="single" w:sz="4" w:space="0" w:color="auto"/>
              <w:right w:val="single" w:sz="4" w:space="0" w:color="auto"/>
            </w:tcBorders>
          </w:tcPr>
          <w:p w14:paraId="749DDAD3" w14:textId="77777777" w:rsidR="00E03D5B" w:rsidRPr="00E03D5B" w:rsidRDefault="00E03D5B" w:rsidP="00E03D5B">
            <w:pPr>
              <w:ind w:left="-70"/>
              <w:rPr>
                <w:rFonts w:ascii="Times New Roman" w:eastAsia="Calibri" w:hAnsi="Times New Roman" w:cs="Times New Roman"/>
              </w:rPr>
            </w:pPr>
          </w:p>
        </w:tc>
      </w:tr>
      <w:tr w:rsidR="00E03D5B" w:rsidRPr="00E03D5B" w14:paraId="0BAB9245" w14:textId="77777777" w:rsidTr="00F9450F">
        <w:tc>
          <w:tcPr>
            <w:tcW w:w="674" w:type="dxa"/>
            <w:tcBorders>
              <w:top w:val="single" w:sz="4" w:space="0" w:color="auto"/>
              <w:left w:val="single" w:sz="4" w:space="0" w:color="auto"/>
              <w:bottom w:val="single" w:sz="4" w:space="0" w:color="auto"/>
              <w:right w:val="single" w:sz="4" w:space="0" w:color="auto"/>
            </w:tcBorders>
          </w:tcPr>
          <w:p w14:paraId="5A152F2A"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43</w:t>
            </w:r>
          </w:p>
        </w:tc>
        <w:tc>
          <w:tcPr>
            <w:tcW w:w="3262" w:type="dxa"/>
            <w:tcBorders>
              <w:top w:val="single" w:sz="4" w:space="0" w:color="auto"/>
              <w:left w:val="single" w:sz="4" w:space="0" w:color="auto"/>
              <w:bottom w:val="single" w:sz="4" w:space="0" w:color="auto"/>
              <w:right w:val="single" w:sz="4" w:space="0" w:color="auto"/>
            </w:tcBorders>
            <w:vAlign w:val="center"/>
          </w:tcPr>
          <w:p w14:paraId="79BF5431"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Рыночные отношения в экономике</w:t>
            </w:r>
          </w:p>
        </w:tc>
        <w:tc>
          <w:tcPr>
            <w:tcW w:w="1134" w:type="dxa"/>
            <w:tcBorders>
              <w:top w:val="single" w:sz="4" w:space="0" w:color="auto"/>
              <w:left w:val="single" w:sz="4" w:space="0" w:color="auto"/>
              <w:bottom w:val="single" w:sz="4" w:space="0" w:color="auto"/>
              <w:right w:val="single" w:sz="4" w:space="0" w:color="auto"/>
            </w:tcBorders>
          </w:tcPr>
          <w:p w14:paraId="3C0DD842" w14:textId="77777777" w:rsidR="00E03D5B" w:rsidRPr="00E03D5B" w:rsidRDefault="00E03D5B" w:rsidP="00E03D5B">
            <w:pPr>
              <w:spacing w:before="68" w:after="136"/>
              <w:rPr>
                <w:rFonts w:ascii="Times New Roman" w:eastAsia="Calibri" w:hAnsi="Times New Roman" w:cs="Times New Roman"/>
              </w:rPr>
            </w:pPr>
            <w:r w:rsidRPr="00E03D5B">
              <w:rPr>
                <w:rFonts w:ascii="Times New Roman" w:eastAsia="Calibri"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14:paraId="7A2E2A93"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color w:val="000000"/>
              </w:rPr>
              <w:t>05.02-09.02</w:t>
            </w:r>
          </w:p>
        </w:tc>
        <w:tc>
          <w:tcPr>
            <w:tcW w:w="1276" w:type="dxa"/>
            <w:tcBorders>
              <w:top w:val="single" w:sz="4" w:space="0" w:color="auto"/>
              <w:left w:val="single" w:sz="4" w:space="0" w:color="auto"/>
              <w:bottom w:val="single" w:sz="4" w:space="0" w:color="auto"/>
              <w:right w:val="single" w:sz="4" w:space="0" w:color="auto"/>
            </w:tcBorders>
          </w:tcPr>
          <w:p w14:paraId="582437FF" w14:textId="77777777" w:rsidR="00E03D5B" w:rsidRPr="00E03D5B" w:rsidRDefault="00E03D5B" w:rsidP="00E03D5B">
            <w:pPr>
              <w:ind w:left="-70"/>
              <w:rPr>
                <w:rFonts w:ascii="Times New Roman" w:eastAsia="Calibri" w:hAnsi="Times New Roman" w:cs="Times New Roman"/>
              </w:rPr>
            </w:pPr>
          </w:p>
        </w:tc>
        <w:tc>
          <w:tcPr>
            <w:tcW w:w="2126" w:type="dxa"/>
            <w:vMerge/>
            <w:tcBorders>
              <w:left w:val="single" w:sz="4" w:space="0" w:color="auto"/>
              <w:right w:val="single" w:sz="4" w:space="0" w:color="auto"/>
            </w:tcBorders>
          </w:tcPr>
          <w:p w14:paraId="00850F60" w14:textId="77777777" w:rsidR="00E03D5B" w:rsidRPr="00E03D5B" w:rsidRDefault="00E03D5B" w:rsidP="00E03D5B">
            <w:pPr>
              <w:ind w:left="-70"/>
              <w:rPr>
                <w:rFonts w:ascii="Times New Roman" w:eastAsia="Calibri" w:hAnsi="Times New Roman" w:cs="Times New Roman"/>
              </w:rPr>
            </w:pPr>
          </w:p>
        </w:tc>
      </w:tr>
      <w:tr w:rsidR="00E03D5B" w:rsidRPr="00E03D5B" w14:paraId="1FAF4C18" w14:textId="77777777" w:rsidTr="00F9450F">
        <w:tc>
          <w:tcPr>
            <w:tcW w:w="674" w:type="dxa"/>
            <w:tcBorders>
              <w:top w:val="single" w:sz="4" w:space="0" w:color="auto"/>
              <w:left w:val="single" w:sz="4" w:space="0" w:color="auto"/>
              <w:bottom w:val="single" w:sz="4" w:space="0" w:color="auto"/>
              <w:right w:val="single" w:sz="4" w:space="0" w:color="auto"/>
            </w:tcBorders>
          </w:tcPr>
          <w:p w14:paraId="501723FA"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44</w:t>
            </w:r>
          </w:p>
        </w:tc>
        <w:tc>
          <w:tcPr>
            <w:tcW w:w="3262" w:type="dxa"/>
            <w:tcBorders>
              <w:top w:val="single" w:sz="4" w:space="0" w:color="auto"/>
              <w:left w:val="single" w:sz="4" w:space="0" w:color="auto"/>
              <w:bottom w:val="single" w:sz="4" w:space="0" w:color="auto"/>
              <w:right w:val="single" w:sz="4" w:space="0" w:color="auto"/>
            </w:tcBorders>
            <w:vAlign w:val="center"/>
          </w:tcPr>
          <w:p w14:paraId="22CC1B08"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Рыночные механизмы</w:t>
            </w:r>
          </w:p>
        </w:tc>
        <w:tc>
          <w:tcPr>
            <w:tcW w:w="1134" w:type="dxa"/>
            <w:tcBorders>
              <w:top w:val="single" w:sz="4" w:space="0" w:color="auto"/>
              <w:left w:val="single" w:sz="4" w:space="0" w:color="auto"/>
              <w:bottom w:val="single" w:sz="4" w:space="0" w:color="auto"/>
              <w:right w:val="single" w:sz="4" w:space="0" w:color="auto"/>
            </w:tcBorders>
          </w:tcPr>
          <w:p w14:paraId="0B35BE9A" w14:textId="77777777" w:rsidR="00E03D5B" w:rsidRPr="00E03D5B" w:rsidRDefault="00E03D5B" w:rsidP="00E03D5B">
            <w:pPr>
              <w:spacing w:before="68" w:after="136"/>
              <w:rPr>
                <w:rFonts w:ascii="Times New Roman" w:eastAsia="Calibri" w:hAnsi="Times New Roman" w:cs="Times New Roman"/>
              </w:rPr>
            </w:pPr>
            <w:r w:rsidRPr="00E03D5B">
              <w:rPr>
                <w:rFonts w:ascii="Times New Roman" w:eastAsia="Calibri"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14:paraId="27DDD25E"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color w:val="000000"/>
              </w:rPr>
              <w:t>05.02-09.02</w:t>
            </w:r>
          </w:p>
        </w:tc>
        <w:tc>
          <w:tcPr>
            <w:tcW w:w="1276" w:type="dxa"/>
            <w:tcBorders>
              <w:top w:val="single" w:sz="4" w:space="0" w:color="auto"/>
              <w:left w:val="single" w:sz="4" w:space="0" w:color="auto"/>
              <w:bottom w:val="single" w:sz="4" w:space="0" w:color="auto"/>
              <w:right w:val="single" w:sz="4" w:space="0" w:color="auto"/>
            </w:tcBorders>
          </w:tcPr>
          <w:p w14:paraId="03DC3160" w14:textId="77777777" w:rsidR="00E03D5B" w:rsidRPr="00E03D5B" w:rsidRDefault="00E03D5B" w:rsidP="00E03D5B">
            <w:pPr>
              <w:ind w:left="-70"/>
              <w:rPr>
                <w:rFonts w:ascii="Times New Roman" w:eastAsia="Calibri" w:hAnsi="Times New Roman" w:cs="Times New Roman"/>
              </w:rPr>
            </w:pPr>
          </w:p>
        </w:tc>
        <w:tc>
          <w:tcPr>
            <w:tcW w:w="2126" w:type="dxa"/>
            <w:vMerge/>
            <w:tcBorders>
              <w:left w:val="single" w:sz="4" w:space="0" w:color="auto"/>
              <w:right w:val="single" w:sz="4" w:space="0" w:color="auto"/>
            </w:tcBorders>
          </w:tcPr>
          <w:p w14:paraId="315EDF75" w14:textId="77777777" w:rsidR="00E03D5B" w:rsidRPr="00E03D5B" w:rsidRDefault="00E03D5B" w:rsidP="00E03D5B">
            <w:pPr>
              <w:ind w:left="-70"/>
              <w:rPr>
                <w:rFonts w:ascii="Times New Roman" w:eastAsia="Calibri" w:hAnsi="Times New Roman" w:cs="Times New Roman"/>
              </w:rPr>
            </w:pPr>
          </w:p>
        </w:tc>
      </w:tr>
      <w:tr w:rsidR="00E03D5B" w:rsidRPr="00E03D5B" w14:paraId="07F9E27D" w14:textId="77777777" w:rsidTr="00F9450F">
        <w:tc>
          <w:tcPr>
            <w:tcW w:w="674" w:type="dxa"/>
            <w:tcBorders>
              <w:top w:val="single" w:sz="4" w:space="0" w:color="auto"/>
              <w:left w:val="single" w:sz="4" w:space="0" w:color="auto"/>
              <w:bottom w:val="single" w:sz="4" w:space="0" w:color="auto"/>
              <w:right w:val="single" w:sz="4" w:space="0" w:color="auto"/>
            </w:tcBorders>
          </w:tcPr>
          <w:p w14:paraId="2306FE3A"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45</w:t>
            </w:r>
          </w:p>
        </w:tc>
        <w:tc>
          <w:tcPr>
            <w:tcW w:w="3262" w:type="dxa"/>
            <w:tcBorders>
              <w:top w:val="single" w:sz="4" w:space="0" w:color="auto"/>
              <w:left w:val="single" w:sz="4" w:space="0" w:color="auto"/>
              <w:bottom w:val="single" w:sz="4" w:space="0" w:color="auto"/>
              <w:right w:val="single" w:sz="4" w:space="0" w:color="auto"/>
            </w:tcBorders>
            <w:vAlign w:val="center"/>
          </w:tcPr>
          <w:p w14:paraId="5E53B1D0"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Рынки</w:t>
            </w:r>
          </w:p>
        </w:tc>
        <w:tc>
          <w:tcPr>
            <w:tcW w:w="1134" w:type="dxa"/>
            <w:tcBorders>
              <w:top w:val="single" w:sz="4" w:space="0" w:color="auto"/>
              <w:left w:val="single" w:sz="4" w:space="0" w:color="auto"/>
              <w:bottom w:val="single" w:sz="4" w:space="0" w:color="auto"/>
              <w:right w:val="single" w:sz="4" w:space="0" w:color="auto"/>
            </w:tcBorders>
          </w:tcPr>
          <w:p w14:paraId="4BD961FC" w14:textId="77777777" w:rsidR="00E03D5B" w:rsidRPr="00E03D5B" w:rsidRDefault="00E03D5B" w:rsidP="00E03D5B">
            <w:pPr>
              <w:spacing w:before="68" w:after="136"/>
              <w:rPr>
                <w:rFonts w:ascii="Times New Roman" w:eastAsia="Calibri" w:hAnsi="Times New Roman" w:cs="Times New Roman"/>
              </w:rPr>
            </w:pPr>
            <w:r w:rsidRPr="00E03D5B">
              <w:rPr>
                <w:rFonts w:ascii="Times New Roman" w:eastAsia="Calibri"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14:paraId="6D90F030"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color w:val="000000"/>
              </w:rPr>
              <w:t>12.02-16.02</w:t>
            </w:r>
          </w:p>
        </w:tc>
        <w:tc>
          <w:tcPr>
            <w:tcW w:w="1276" w:type="dxa"/>
            <w:tcBorders>
              <w:top w:val="single" w:sz="4" w:space="0" w:color="auto"/>
              <w:left w:val="single" w:sz="4" w:space="0" w:color="auto"/>
              <w:bottom w:val="single" w:sz="4" w:space="0" w:color="auto"/>
              <w:right w:val="single" w:sz="4" w:space="0" w:color="auto"/>
            </w:tcBorders>
          </w:tcPr>
          <w:p w14:paraId="6C5B5400" w14:textId="77777777" w:rsidR="00E03D5B" w:rsidRPr="00E03D5B" w:rsidRDefault="00E03D5B" w:rsidP="00E03D5B">
            <w:pPr>
              <w:rPr>
                <w:rFonts w:ascii="Times New Roman" w:eastAsia="Calibri" w:hAnsi="Times New Roman" w:cs="Times New Roman"/>
                <w:b/>
              </w:rPr>
            </w:pPr>
          </w:p>
        </w:tc>
        <w:tc>
          <w:tcPr>
            <w:tcW w:w="2126" w:type="dxa"/>
            <w:vMerge/>
            <w:tcBorders>
              <w:left w:val="single" w:sz="4" w:space="0" w:color="auto"/>
              <w:right w:val="single" w:sz="4" w:space="0" w:color="auto"/>
            </w:tcBorders>
          </w:tcPr>
          <w:p w14:paraId="06B279DE" w14:textId="77777777" w:rsidR="00E03D5B" w:rsidRPr="00E03D5B" w:rsidRDefault="00E03D5B" w:rsidP="00E03D5B">
            <w:pPr>
              <w:ind w:left="-70"/>
              <w:rPr>
                <w:rFonts w:ascii="Times New Roman" w:eastAsia="Calibri" w:hAnsi="Times New Roman" w:cs="Times New Roman"/>
              </w:rPr>
            </w:pPr>
          </w:p>
        </w:tc>
      </w:tr>
      <w:tr w:rsidR="00E03D5B" w:rsidRPr="00E03D5B" w14:paraId="3584366E" w14:textId="77777777" w:rsidTr="00F9450F">
        <w:tc>
          <w:tcPr>
            <w:tcW w:w="674" w:type="dxa"/>
            <w:tcBorders>
              <w:top w:val="single" w:sz="4" w:space="0" w:color="auto"/>
              <w:left w:val="single" w:sz="4" w:space="0" w:color="auto"/>
              <w:bottom w:val="single" w:sz="4" w:space="0" w:color="auto"/>
              <w:right w:val="single" w:sz="4" w:space="0" w:color="auto"/>
            </w:tcBorders>
          </w:tcPr>
          <w:p w14:paraId="187288AA"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46</w:t>
            </w:r>
          </w:p>
        </w:tc>
        <w:tc>
          <w:tcPr>
            <w:tcW w:w="3262" w:type="dxa"/>
            <w:tcBorders>
              <w:top w:val="single" w:sz="4" w:space="0" w:color="auto"/>
              <w:left w:val="single" w:sz="4" w:space="0" w:color="auto"/>
              <w:bottom w:val="single" w:sz="4" w:space="0" w:color="auto"/>
              <w:right w:val="single" w:sz="4" w:space="0" w:color="auto"/>
            </w:tcBorders>
            <w:vAlign w:val="center"/>
          </w:tcPr>
          <w:p w14:paraId="7CF19E85"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Государственное регулирование рынков</w:t>
            </w:r>
          </w:p>
        </w:tc>
        <w:tc>
          <w:tcPr>
            <w:tcW w:w="1134" w:type="dxa"/>
            <w:tcBorders>
              <w:top w:val="single" w:sz="4" w:space="0" w:color="auto"/>
              <w:left w:val="single" w:sz="4" w:space="0" w:color="auto"/>
              <w:bottom w:val="single" w:sz="4" w:space="0" w:color="auto"/>
              <w:right w:val="single" w:sz="4" w:space="0" w:color="auto"/>
            </w:tcBorders>
          </w:tcPr>
          <w:p w14:paraId="5C5B606E" w14:textId="77777777" w:rsidR="00E03D5B" w:rsidRPr="00E03D5B" w:rsidRDefault="00E03D5B" w:rsidP="00E03D5B">
            <w:pPr>
              <w:spacing w:before="68" w:after="136"/>
              <w:rPr>
                <w:rFonts w:ascii="Times New Roman" w:eastAsia="Calibri" w:hAnsi="Times New Roman" w:cs="Times New Roman"/>
              </w:rPr>
            </w:pPr>
            <w:r w:rsidRPr="00E03D5B">
              <w:rPr>
                <w:rFonts w:ascii="Times New Roman" w:eastAsia="Calibri"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14:paraId="388F4F93"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color w:val="000000"/>
              </w:rPr>
              <w:t>12.02-16.02</w:t>
            </w:r>
          </w:p>
        </w:tc>
        <w:tc>
          <w:tcPr>
            <w:tcW w:w="1276" w:type="dxa"/>
            <w:tcBorders>
              <w:top w:val="single" w:sz="4" w:space="0" w:color="auto"/>
              <w:left w:val="single" w:sz="4" w:space="0" w:color="auto"/>
              <w:bottom w:val="single" w:sz="4" w:space="0" w:color="auto"/>
              <w:right w:val="single" w:sz="4" w:space="0" w:color="auto"/>
            </w:tcBorders>
          </w:tcPr>
          <w:p w14:paraId="6CEC9EA7" w14:textId="77777777" w:rsidR="00E03D5B" w:rsidRPr="00E03D5B" w:rsidRDefault="00E03D5B" w:rsidP="00E03D5B">
            <w:pPr>
              <w:ind w:left="-70"/>
              <w:rPr>
                <w:rFonts w:ascii="Times New Roman" w:eastAsia="Calibri" w:hAnsi="Times New Roman" w:cs="Times New Roman"/>
              </w:rPr>
            </w:pPr>
          </w:p>
        </w:tc>
        <w:tc>
          <w:tcPr>
            <w:tcW w:w="2126" w:type="dxa"/>
            <w:vMerge/>
            <w:tcBorders>
              <w:left w:val="single" w:sz="4" w:space="0" w:color="auto"/>
              <w:right w:val="single" w:sz="4" w:space="0" w:color="auto"/>
            </w:tcBorders>
          </w:tcPr>
          <w:p w14:paraId="4C8F6E38" w14:textId="77777777" w:rsidR="00E03D5B" w:rsidRPr="00E03D5B" w:rsidRDefault="00E03D5B" w:rsidP="00E03D5B">
            <w:pPr>
              <w:rPr>
                <w:rFonts w:ascii="Times New Roman" w:eastAsia="Calibri" w:hAnsi="Times New Roman" w:cs="Times New Roman"/>
                <w:bCs/>
              </w:rPr>
            </w:pPr>
          </w:p>
        </w:tc>
      </w:tr>
      <w:tr w:rsidR="00E03D5B" w:rsidRPr="00E03D5B" w14:paraId="743939F4" w14:textId="77777777" w:rsidTr="00F9450F">
        <w:tc>
          <w:tcPr>
            <w:tcW w:w="674" w:type="dxa"/>
            <w:tcBorders>
              <w:top w:val="single" w:sz="4" w:space="0" w:color="auto"/>
              <w:left w:val="single" w:sz="4" w:space="0" w:color="auto"/>
              <w:bottom w:val="single" w:sz="4" w:space="0" w:color="auto"/>
              <w:right w:val="single" w:sz="4" w:space="0" w:color="auto"/>
            </w:tcBorders>
          </w:tcPr>
          <w:p w14:paraId="2C28FCDE"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47</w:t>
            </w:r>
          </w:p>
        </w:tc>
        <w:tc>
          <w:tcPr>
            <w:tcW w:w="3262" w:type="dxa"/>
            <w:tcBorders>
              <w:top w:val="single" w:sz="4" w:space="0" w:color="auto"/>
              <w:left w:val="single" w:sz="4" w:space="0" w:color="auto"/>
              <w:bottom w:val="single" w:sz="4" w:space="0" w:color="auto"/>
              <w:right w:val="single" w:sz="4" w:space="0" w:color="auto"/>
            </w:tcBorders>
            <w:vAlign w:val="center"/>
          </w:tcPr>
          <w:p w14:paraId="3B79A17F"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Особенности рыночных отношений в современной экономике</w:t>
            </w:r>
          </w:p>
        </w:tc>
        <w:tc>
          <w:tcPr>
            <w:tcW w:w="1134" w:type="dxa"/>
            <w:tcBorders>
              <w:top w:val="single" w:sz="4" w:space="0" w:color="auto"/>
              <w:left w:val="single" w:sz="4" w:space="0" w:color="auto"/>
              <w:bottom w:val="single" w:sz="4" w:space="0" w:color="auto"/>
              <w:right w:val="single" w:sz="4" w:space="0" w:color="auto"/>
            </w:tcBorders>
          </w:tcPr>
          <w:p w14:paraId="44355E9A"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14:paraId="4E7B0F23"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color w:val="000000"/>
              </w:rPr>
              <w:t>19.02-23.02</w:t>
            </w:r>
          </w:p>
        </w:tc>
        <w:tc>
          <w:tcPr>
            <w:tcW w:w="1276" w:type="dxa"/>
            <w:tcBorders>
              <w:top w:val="single" w:sz="4" w:space="0" w:color="auto"/>
              <w:left w:val="single" w:sz="4" w:space="0" w:color="auto"/>
              <w:bottom w:val="single" w:sz="4" w:space="0" w:color="auto"/>
              <w:right w:val="single" w:sz="4" w:space="0" w:color="auto"/>
            </w:tcBorders>
          </w:tcPr>
          <w:p w14:paraId="62009FB5" w14:textId="77777777" w:rsidR="00E03D5B" w:rsidRPr="00E03D5B" w:rsidRDefault="00E03D5B" w:rsidP="00E03D5B">
            <w:pPr>
              <w:ind w:left="-70"/>
              <w:rPr>
                <w:rFonts w:ascii="Times New Roman" w:eastAsia="Calibri" w:hAnsi="Times New Roman" w:cs="Times New Roman"/>
              </w:rPr>
            </w:pPr>
          </w:p>
        </w:tc>
        <w:tc>
          <w:tcPr>
            <w:tcW w:w="2126" w:type="dxa"/>
            <w:vMerge/>
            <w:tcBorders>
              <w:left w:val="single" w:sz="4" w:space="0" w:color="auto"/>
              <w:right w:val="single" w:sz="4" w:space="0" w:color="auto"/>
            </w:tcBorders>
          </w:tcPr>
          <w:p w14:paraId="4CFBD578" w14:textId="77777777" w:rsidR="00E03D5B" w:rsidRPr="00E03D5B" w:rsidRDefault="00E03D5B" w:rsidP="00E03D5B">
            <w:pPr>
              <w:ind w:left="-70"/>
              <w:rPr>
                <w:rFonts w:ascii="Times New Roman" w:eastAsia="Calibri" w:hAnsi="Times New Roman" w:cs="Times New Roman"/>
              </w:rPr>
            </w:pPr>
          </w:p>
        </w:tc>
      </w:tr>
      <w:tr w:rsidR="00E03D5B" w:rsidRPr="00E03D5B" w14:paraId="077B51D9" w14:textId="77777777" w:rsidTr="00F9450F">
        <w:tc>
          <w:tcPr>
            <w:tcW w:w="674" w:type="dxa"/>
            <w:tcBorders>
              <w:top w:val="single" w:sz="4" w:space="0" w:color="auto"/>
              <w:left w:val="single" w:sz="4" w:space="0" w:color="auto"/>
              <w:bottom w:val="single" w:sz="4" w:space="0" w:color="auto"/>
              <w:right w:val="single" w:sz="4" w:space="0" w:color="auto"/>
            </w:tcBorders>
          </w:tcPr>
          <w:p w14:paraId="52712BEB"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48</w:t>
            </w:r>
          </w:p>
        </w:tc>
        <w:tc>
          <w:tcPr>
            <w:tcW w:w="3262" w:type="dxa"/>
            <w:tcBorders>
              <w:top w:val="single" w:sz="4" w:space="0" w:color="auto"/>
              <w:left w:val="single" w:sz="4" w:space="0" w:color="auto"/>
              <w:bottom w:val="single" w:sz="4" w:space="0" w:color="auto"/>
              <w:right w:val="single" w:sz="4" w:space="0" w:color="auto"/>
            </w:tcBorders>
            <w:vAlign w:val="center"/>
          </w:tcPr>
          <w:p w14:paraId="5AAEADF6"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Рынок труда</w:t>
            </w:r>
          </w:p>
        </w:tc>
        <w:tc>
          <w:tcPr>
            <w:tcW w:w="1134" w:type="dxa"/>
            <w:tcBorders>
              <w:top w:val="single" w:sz="4" w:space="0" w:color="auto"/>
              <w:left w:val="single" w:sz="4" w:space="0" w:color="auto"/>
              <w:bottom w:val="single" w:sz="4" w:space="0" w:color="auto"/>
              <w:right w:val="single" w:sz="4" w:space="0" w:color="auto"/>
            </w:tcBorders>
          </w:tcPr>
          <w:p w14:paraId="7A549D2A"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14:paraId="1B1E5C8E"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color w:val="000000"/>
              </w:rPr>
              <w:t>19.02-23.02</w:t>
            </w:r>
          </w:p>
        </w:tc>
        <w:tc>
          <w:tcPr>
            <w:tcW w:w="1276" w:type="dxa"/>
            <w:tcBorders>
              <w:top w:val="single" w:sz="4" w:space="0" w:color="auto"/>
              <w:left w:val="single" w:sz="4" w:space="0" w:color="auto"/>
              <w:bottom w:val="single" w:sz="4" w:space="0" w:color="auto"/>
              <w:right w:val="single" w:sz="4" w:space="0" w:color="auto"/>
            </w:tcBorders>
          </w:tcPr>
          <w:p w14:paraId="76D176A5" w14:textId="77777777" w:rsidR="00E03D5B" w:rsidRPr="00E03D5B" w:rsidRDefault="00E03D5B" w:rsidP="00E03D5B">
            <w:pPr>
              <w:ind w:left="-70"/>
              <w:rPr>
                <w:rFonts w:ascii="Times New Roman" w:eastAsia="Calibri" w:hAnsi="Times New Roman" w:cs="Times New Roman"/>
              </w:rPr>
            </w:pPr>
          </w:p>
        </w:tc>
        <w:tc>
          <w:tcPr>
            <w:tcW w:w="2126" w:type="dxa"/>
            <w:vMerge/>
            <w:tcBorders>
              <w:left w:val="single" w:sz="4" w:space="0" w:color="auto"/>
              <w:right w:val="single" w:sz="4" w:space="0" w:color="auto"/>
            </w:tcBorders>
          </w:tcPr>
          <w:p w14:paraId="5CC18795" w14:textId="77777777" w:rsidR="00E03D5B" w:rsidRPr="00E03D5B" w:rsidRDefault="00E03D5B" w:rsidP="00E03D5B">
            <w:pPr>
              <w:ind w:left="-70"/>
              <w:rPr>
                <w:rFonts w:ascii="Times New Roman" w:eastAsia="Calibri" w:hAnsi="Times New Roman" w:cs="Times New Roman"/>
              </w:rPr>
            </w:pPr>
          </w:p>
        </w:tc>
      </w:tr>
      <w:tr w:rsidR="00E03D5B" w:rsidRPr="00E03D5B" w14:paraId="09F4A439" w14:textId="77777777" w:rsidTr="00F9450F">
        <w:tc>
          <w:tcPr>
            <w:tcW w:w="674" w:type="dxa"/>
            <w:tcBorders>
              <w:top w:val="single" w:sz="4" w:space="0" w:color="auto"/>
              <w:left w:val="single" w:sz="4" w:space="0" w:color="auto"/>
              <w:bottom w:val="single" w:sz="4" w:space="0" w:color="auto"/>
              <w:right w:val="single" w:sz="4" w:space="0" w:color="auto"/>
            </w:tcBorders>
          </w:tcPr>
          <w:p w14:paraId="20FFA8D5"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49</w:t>
            </w:r>
          </w:p>
        </w:tc>
        <w:tc>
          <w:tcPr>
            <w:tcW w:w="3262" w:type="dxa"/>
            <w:tcBorders>
              <w:top w:val="single" w:sz="4" w:space="0" w:color="auto"/>
              <w:left w:val="single" w:sz="4" w:space="0" w:color="auto"/>
              <w:bottom w:val="single" w:sz="4" w:space="0" w:color="auto"/>
              <w:right w:val="single" w:sz="4" w:space="0" w:color="auto"/>
            </w:tcBorders>
            <w:vAlign w:val="center"/>
          </w:tcPr>
          <w:p w14:paraId="0AFCB34C"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Экономическая деятельность</w:t>
            </w:r>
          </w:p>
        </w:tc>
        <w:tc>
          <w:tcPr>
            <w:tcW w:w="1134" w:type="dxa"/>
            <w:tcBorders>
              <w:top w:val="single" w:sz="4" w:space="0" w:color="auto"/>
              <w:left w:val="single" w:sz="4" w:space="0" w:color="auto"/>
              <w:bottom w:val="single" w:sz="4" w:space="0" w:color="auto"/>
              <w:right w:val="single" w:sz="4" w:space="0" w:color="auto"/>
            </w:tcBorders>
          </w:tcPr>
          <w:p w14:paraId="1B771BC4"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14:paraId="4370E7AC"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color w:val="000000"/>
              </w:rPr>
              <w:t>26.02-01.03</w:t>
            </w:r>
          </w:p>
        </w:tc>
        <w:tc>
          <w:tcPr>
            <w:tcW w:w="1276" w:type="dxa"/>
            <w:tcBorders>
              <w:top w:val="single" w:sz="4" w:space="0" w:color="auto"/>
              <w:left w:val="single" w:sz="4" w:space="0" w:color="auto"/>
              <w:bottom w:val="single" w:sz="4" w:space="0" w:color="auto"/>
              <w:right w:val="single" w:sz="4" w:space="0" w:color="auto"/>
            </w:tcBorders>
          </w:tcPr>
          <w:p w14:paraId="5D749789" w14:textId="77777777" w:rsidR="00E03D5B" w:rsidRPr="00E03D5B" w:rsidRDefault="00E03D5B" w:rsidP="00E03D5B">
            <w:pPr>
              <w:rPr>
                <w:rFonts w:ascii="Times New Roman" w:eastAsia="Calibri" w:hAnsi="Times New Roman" w:cs="Times New Roman"/>
              </w:rPr>
            </w:pPr>
          </w:p>
        </w:tc>
        <w:tc>
          <w:tcPr>
            <w:tcW w:w="2126" w:type="dxa"/>
            <w:vMerge/>
            <w:tcBorders>
              <w:left w:val="single" w:sz="4" w:space="0" w:color="auto"/>
              <w:right w:val="single" w:sz="4" w:space="0" w:color="auto"/>
            </w:tcBorders>
          </w:tcPr>
          <w:p w14:paraId="5CE64BBE" w14:textId="77777777" w:rsidR="00E03D5B" w:rsidRPr="00E03D5B" w:rsidRDefault="00E03D5B" w:rsidP="00E03D5B">
            <w:pPr>
              <w:ind w:left="-70"/>
              <w:rPr>
                <w:rFonts w:ascii="Times New Roman" w:eastAsia="Calibri" w:hAnsi="Times New Roman" w:cs="Times New Roman"/>
              </w:rPr>
            </w:pPr>
          </w:p>
        </w:tc>
      </w:tr>
      <w:tr w:rsidR="00E03D5B" w:rsidRPr="00E03D5B" w14:paraId="4D83D5B2" w14:textId="77777777" w:rsidTr="00F9450F">
        <w:trPr>
          <w:trHeight w:val="453"/>
        </w:trPr>
        <w:tc>
          <w:tcPr>
            <w:tcW w:w="674" w:type="dxa"/>
            <w:tcBorders>
              <w:top w:val="single" w:sz="4" w:space="0" w:color="auto"/>
              <w:left w:val="single" w:sz="4" w:space="0" w:color="auto"/>
              <w:bottom w:val="single" w:sz="4" w:space="0" w:color="auto"/>
              <w:right w:val="single" w:sz="4" w:space="0" w:color="auto"/>
            </w:tcBorders>
          </w:tcPr>
          <w:p w14:paraId="094CDD47"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50</w:t>
            </w:r>
          </w:p>
        </w:tc>
        <w:tc>
          <w:tcPr>
            <w:tcW w:w="3262" w:type="dxa"/>
            <w:tcBorders>
              <w:top w:val="single" w:sz="4" w:space="0" w:color="auto"/>
              <w:left w:val="single" w:sz="4" w:space="0" w:color="auto"/>
              <w:bottom w:val="single" w:sz="4" w:space="0" w:color="auto"/>
              <w:right w:val="single" w:sz="4" w:space="0" w:color="auto"/>
            </w:tcBorders>
            <w:vAlign w:val="center"/>
          </w:tcPr>
          <w:p w14:paraId="64D1939B"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Рациональное экономическое поведение</w:t>
            </w:r>
          </w:p>
        </w:tc>
        <w:tc>
          <w:tcPr>
            <w:tcW w:w="1134" w:type="dxa"/>
            <w:tcBorders>
              <w:top w:val="single" w:sz="4" w:space="0" w:color="auto"/>
              <w:left w:val="single" w:sz="4" w:space="0" w:color="auto"/>
              <w:bottom w:val="single" w:sz="4" w:space="0" w:color="auto"/>
              <w:right w:val="single" w:sz="4" w:space="0" w:color="auto"/>
            </w:tcBorders>
          </w:tcPr>
          <w:p w14:paraId="57187E98"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14:paraId="61BD6C87"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color w:val="000000"/>
              </w:rPr>
              <w:t>26.02-01.03</w:t>
            </w:r>
          </w:p>
        </w:tc>
        <w:tc>
          <w:tcPr>
            <w:tcW w:w="1276" w:type="dxa"/>
            <w:tcBorders>
              <w:top w:val="single" w:sz="4" w:space="0" w:color="auto"/>
              <w:left w:val="single" w:sz="4" w:space="0" w:color="auto"/>
              <w:bottom w:val="single" w:sz="4" w:space="0" w:color="auto"/>
              <w:right w:val="single" w:sz="4" w:space="0" w:color="auto"/>
            </w:tcBorders>
          </w:tcPr>
          <w:p w14:paraId="3AF952AE" w14:textId="77777777" w:rsidR="00E03D5B" w:rsidRPr="00E03D5B" w:rsidRDefault="00E03D5B" w:rsidP="00E03D5B">
            <w:pPr>
              <w:rPr>
                <w:rFonts w:ascii="Times New Roman" w:eastAsia="Calibri" w:hAnsi="Times New Roman" w:cs="Times New Roman"/>
              </w:rPr>
            </w:pPr>
          </w:p>
        </w:tc>
        <w:tc>
          <w:tcPr>
            <w:tcW w:w="2126" w:type="dxa"/>
            <w:vMerge/>
            <w:tcBorders>
              <w:left w:val="single" w:sz="4" w:space="0" w:color="auto"/>
              <w:bottom w:val="single" w:sz="4" w:space="0" w:color="auto"/>
              <w:right w:val="single" w:sz="4" w:space="0" w:color="auto"/>
            </w:tcBorders>
          </w:tcPr>
          <w:p w14:paraId="09E5BCAC" w14:textId="77777777" w:rsidR="00E03D5B" w:rsidRPr="00E03D5B" w:rsidRDefault="00E03D5B" w:rsidP="00E03D5B">
            <w:pPr>
              <w:rPr>
                <w:rFonts w:ascii="Times New Roman" w:eastAsia="Calibri" w:hAnsi="Times New Roman" w:cs="Times New Roman"/>
              </w:rPr>
            </w:pPr>
          </w:p>
        </w:tc>
      </w:tr>
      <w:tr w:rsidR="00E03D5B" w:rsidRPr="00246F84" w14:paraId="6A35F3CF" w14:textId="77777777" w:rsidTr="00E67FEE">
        <w:tc>
          <w:tcPr>
            <w:tcW w:w="674" w:type="dxa"/>
            <w:tcBorders>
              <w:top w:val="single" w:sz="4" w:space="0" w:color="auto"/>
              <w:left w:val="single" w:sz="4" w:space="0" w:color="auto"/>
              <w:bottom w:val="single" w:sz="4" w:space="0" w:color="auto"/>
              <w:right w:val="single" w:sz="4" w:space="0" w:color="auto"/>
            </w:tcBorders>
          </w:tcPr>
          <w:p w14:paraId="55A9E4E1"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51</w:t>
            </w:r>
          </w:p>
        </w:tc>
        <w:tc>
          <w:tcPr>
            <w:tcW w:w="3262" w:type="dxa"/>
            <w:tcBorders>
              <w:top w:val="single" w:sz="4" w:space="0" w:color="auto"/>
              <w:left w:val="single" w:sz="4" w:space="0" w:color="auto"/>
              <w:bottom w:val="single" w:sz="4" w:space="0" w:color="auto"/>
              <w:right w:val="single" w:sz="4" w:space="0" w:color="auto"/>
            </w:tcBorders>
            <w:vAlign w:val="center"/>
          </w:tcPr>
          <w:p w14:paraId="71BE760F"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Экономика предприятий</w:t>
            </w:r>
          </w:p>
        </w:tc>
        <w:tc>
          <w:tcPr>
            <w:tcW w:w="1134" w:type="dxa"/>
            <w:tcBorders>
              <w:top w:val="single" w:sz="4" w:space="0" w:color="auto"/>
              <w:left w:val="single" w:sz="4" w:space="0" w:color="auto"/>
              <w:bottom w:val="single" w:sz="4" w:space="0" w:color="auto"/>
              <w:right w:val="single" w:sz="4" w:space="0" w:color="auto"/>
            </w:tcBorders>
          </w:tcPr>
          <w:p w14:paraId="32C413FD" w14:textId="77777777" w:rsidR="00E03D5B" w:rsidRPr="00E03D5B" w:rsidRDefault="00E03D5B" w:rsidP="00E03D5B">
            <w:pPr>
              <w:spacing w:before="68" w:after="136"/>
              <w:rPr>
                <w:rFonts w:ascii="Times New Roman" w:eastAsia="Calibri" w:hAnsi="Times New Roman" w:cs="Times New Roman"/>
              </w:rPr>
            </w:pPr>
            <w:r w:rsidRPr="00E03D5B">
              <w:rPr>
                <w:rFonts w:ascii="Times New Roman" w:eastAsia="Calibri"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14:paraId="273F922D"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color w:val="000000"/>
              </w:rPr>
              <w:t>04.03-08.03</w:t>
            </w:r>
          </w:p>
        </w:tc>
        <w:tc>
          <w:tcPr>
            <w:tcW w:w="1276" w:type="dxa"/>
            <w:tcBorders>
              <w:top w:val="single" w:sz="4" w:space="0" w:color="auto"/>
              <w:left w:val="single" w:sz="4" w:space="0" w:color="auto"/>
              <w:bottom w:val="single" w:sz="4" w:space="0" w:color="auto"/>
              <w:right w:val="single" w:sz="4" w:space="0" w:color="auto"/>
            </w:tcBorders>
          </w:tcPr>
          <w:p w14:paraId="4CD783D7" w14:textId="77777777" w:rsidR="00E03D5B" w:rsidRPr="00E03D5B" w:rsidRDefault="00E03D5B" w:rsidP="00E03D5B">
            <w:pPr>
              <w:ind w:left="-70"/>
              <w:rPr>
                <w:rFonts w:ascii="Times New Roman" w:eastAsia="Calibri" w:hAnsi="Times New Roman" w:cs="Times New Roman"/>
              </w:rPr>
            </w:pPr>
          </w:p>
        </w:tc>
        <w:tc>
          <w:tcPr>
            <w:tcW w:w="2126" w:type="dxa"/>
            <w:vMerge w:val="restart"/>
            <w:tcBorders>
              <w:top w:val="single" w:sz="4" w:space="0" w:color="auto"/>
              <w:left w:val="single" w:sz="4" w:space="0" w:color="auto"/>
              <w:right w:val="single" w:sz="4" w:space="0" w:color="auto"/>
            </w:tcBorders>
          </w:tcPr>
          <w:p w14:paraId="02E9B17E" w14:textId="77777777" w:rsidR="00E03D5B" w:rsidRPr="00E03D5B" w:rsidRDefault="00E03D5B" w:rsidP="00E03D5B">
            <w:pPr>
              <w:rPr>
                <w:rFonts w:ascii="Times New Roman" w:eastAsia="Calibri" w:hAnsi="Times New Roman" w:cs="Times New Roman"/>
                <w:sz w:val="24"/>
                <w:szCs w:val="24"/>
              </w:rPr>
            </w:pPr>
            <w:r w:rsidRPr="00E03D5B">
              <w:rPr>
                <w:rFonts w:ascii="Times New Roman" w:eastAsia="Calibri" w:hAnsi="Times New Roman" w:cs="Times New Roman"/>
                <w:sz w:val="24"/>
                <w:szCs w:val="24"/>
              </w:rPr>
              <w:t>http://www.msbn.ru</w:t>
            </w:r>
          </w:p>
          <w:p w14:paraId="5A4ACED7" w14:textId="77777777" w:rsidR="00E03D5B" w:rsidRPr="00E03D5B" w:rsidRDefault="00E03D5B" w:rsidP="00E03D5B">
            <w:pPr>
              <w:rPr>
                <w:rFonts w:ascii="Times New Roman" w:eastAsia="Calibri" w:hAnsi="Times New Roman" w:cs="Times New Roman"/>
                <w:sz w:val="24"/>
                <w:szCs w:val="24"/>
              </w:rPr>
            </w:pPr>
            <w:r w:rsidRPr="00E03D5B">
              <w:rPr>
                <w:rFonts w:ascii="Times New Roman" w:eastAsia="Calibri" w:hAnsi="Times New Roman" w:cs="Times New Roman"/>
                <w:sz w:val="24"/>
                <w:szCs w:val="24"/>
              </w:rPr>
              <w:t>http://elib.</w:t>
            </w:r>
          </w:p>
          <w:p w14:paraId="02EE046C" w14:textId="77777777" w:rsidR="00E03D5B" w:rsidRPr="00E03D5B" w:rsidRDefault="00E03D5B" w:rsidP="00E03D5B">
            <w:pPr>
              <w:rPr>
                <w:rFonts w:ascii="Times New Roman" w:eastAsia="Calibri" w:hAnsi="Times New Roman" w:cs="Times New Roman"/>
                <w:sz w:val="24"/>
                <w:szCs w:val="24"/>
                <w:lang w:val="en-US"/>
              </w:rPr>
            </w:pPr>
            <w:r w:rsidRPr="00E03D5B">
              <w:rPr>
                <w:rFonts w:ascii="Times New Roman" w:eastAsia="Calibri" w:hAnsi="Times New Roman" w:cs="Times New Roman"/>
                <w:sz w:val="24"/>
                <w:szCs w:val="24"/>
                <w:lang w:val="en-US"/>
              </w:rPr>
              <w:t>gasu.ru/</w:t>
            </w:r>
            <w:proofErr w:type="spellStart"/>
            <w:r w:rsidRPr="00E03D5B">
              <w:rPr>
                <w:rFonts w:ascii="Times New Roman" w:eastAsia="Calibri" w:hAnsi="Times New Roman" w:cs="Times New Roman"/>
                <w:sz w:val="24"/>
                <w:szCs w:val="24"/>
                <w:lang w:val="en-US"/>
              </w:rPr>
              <w:t>eposobia</w:t>
            </w:r>
            <w:proofErr w:type="spellEnd"/>
            <w:r w:rsidRPr="00E03D5B">
              <w:rPr>
                <w:rFonts w:ascii="Times New Roman" w:eastAsia="Calibri" w:hAnsi="Times New Roman" w:cs="Times New Roman"/>
                <w:sz w:val="24"/>
                <w:szCs w:val="24"/>
                <w:lang w:val="en-US"/>
              </w:rPr>
              <w:t>/bo4kar</w:t>
            </w:r>
          </w:p>
          <w:p w14:paraId="002C6673" w14:textId="77777777" w:rsidR="00E03D5B" w:rsidRPr="00E03D5B" w:rsidRDefault="00E03D5B" w:rsidP="00E03D5B">
            <w:pPr>
              <w:rPr>
                <w:rFonts w:ascii="Times New Roman" w:eastAsia="Calibri" w:hAnsi="Times New Roman" w:cs="Times New Roman"/>
                <w:sz w:val="24"/>
                <w:szCs w:val="24"/>
                <w:lang w:val="en-US"/>
              </w:rPr>
            </w:pPr>
            <w:proofErr w:type="spellStart"/>
            <w:r w:rsidRPr="00E03D5B">
              <w:rPr>
                <w:rFonts w:ascii="Times New Roman" w:eastAsia="Calibri" w:hAnsi="Times New Roman" w:cs="Times New Roman"/>
                <w:sz w:val="24"/>
                <w:szCs w:val="24"/>
                <w:lang w:val="en-US"/>
              </w:rPr>
              <w:t>eva</w:t>
            </w:r>
            <w:proofErr w:type="spellEnd"/>
            <w:r w:rsidRPr="00E03D5B">
              <w:rPr>
                <w:rFonts w:ascii="Times New Roman" w:eastAsia="Calibri" w:hAnsi="Times New Roman" w:cs="Times New Roman"/>
                <w:sz w:val="24"/>
                <w:szCs w:val="24"/>
                <w:lang w:val="en-US"/>
              </w:rPr>
              <w:t>/index.htm</w:t>
            </w:r>
          </w:p>
          <w:p w14:paraId="4262FAA2" w14:textId="77777777" w:rsidR="00E03D5B" w:rsidRPr="00E03D5B" w:rsidRDefault="00E03D5B" w:rsidP="00E03D5B">
            <w:pPr>
              <w:rPr>
                <w:rFonts w:ascii="Times New Roman" w:eastAsia="Calibri" w:hAnsi="Times New Roman" w:cs="Times New Roman"/>
                <w:lang w:val="en-US"/>
              </w:rPr>
            </w:pPr>
          </w:p>
        </w:tc>
      </w:tr>
      <w:tr w:rsidR="00E03D5B" w:rsidRPr="00E03D5B" w14:paraId="4F95A62C" w14:textId="77777777" w:rsidTr="00E67FEE">
        <w:tc>
          <w:tcPr>
            <w:tcW w:w="674" w:type="dxa"/>
            <w:tcBorders>
              <w:top w:val="single" w:sz="4" w:space="0" w:color="auto"/>
              <w:left w:val="single" w:sz="4" w:space="0" w:color="auto"/>
              <w:bottom w:val="single" w:sz="4" w:space="0" w:color="auto"/>
              <w:right w:val="single" w:sz="4" w:space="0" w:color="auto"/>
            </w:tcBorders>
          </w:tcPr>
          <w:p w14:paraId="32D72969"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52</w:t>
            </w:r>
          </w:p>
        </w:tc>
        <w:tc>
          <w:tcPr>
            <w:tcW w:w="3262" w:type="dxa"/>
            <w:tcBorders>
              <w:top w:val="single" w:sz="4" w:space="0" w:color="auto"/>
              <w:left w:val="single" w:sz="4" w:space="0" w:color="auto"/>
              <w:bottom w:val="single" w:sz="4" w:space="0" w:color="auto"/>
              <w:right w:val="single" w:sz="4" w:space="0" w:color="auto"/>
            </w:tcBorders>
            <w:vAlign w:val="center"/>
          </w:tcPr>
          <w:p w14:paraId="035C797D"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Факторы производства</w:t>
            </w:r>
          </w:p>
        </w:tc>
        <w:tc>
          <w:tcPr>
            <w:tcW w:w="1134" w:type="dxa"/>
            <w:tcBorders>
              <w:top w:val="single" w:sz="4" w:space="0" w:color="auto"/>
              <w:left w:val="single" w:sz="4" w:space="0" w:color="auto"/>
              <w:bottom w:val="single" w:sz="4" w:space="0" w:color="auto"/>
              <w:right w:val="single" w:sz="4" w:space="0" w:color="auto"/>
            </w:tcBorders>
          </w:tcPr>
          <w:p w14:paraId="0DAD69CF" w14:textId="77777777" w:rsidR="00E03D5B" w:rsidRPr="00E03D5B" w:rsidRDefault="00E03D5B" w:rsidP="00E03D5B">
            <w:pPr>
              <w:spacing w:before="68" w:after="136"/>
              <w:rPr>
                <w:rFonts w:ascii="Times New Roman" w:eastAsia="Calibri" w:hAnsi="Times New Roman" w:cs="Times New Roman"/>
              </w:rPr>
            </w:pPr>
            <w:r w:rsidRPr="00E03D5B">
              <w:rPr>
                <w:rFonts w:ascii="Times New Roman" w:eastAsia="Calibri"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14:paraId="50C0E2EB"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color w:val="000000"/>
              </w:rPr>
              <w:t>04.03-08.03</w:t>
            </w:r>
          </w:p>
        </w:tc>
        <w:tc>
          <w:tcPr>
            <w:tcW w:w="1276" w:type="dxa"/>
            <w:tcBorders>
              <w:top w:val="single" w:sz="4" w:space="0" w:color="auto"/>
              <w:left w:val="single" w:sz="4" w:space="0" w:color="auto"/>
              <w:bottom w:val="single" w:sz="4" w:space="0" w:color="auto"/>
              <w:right w:val="single" w:sz="4" w:space="0" w:color="auto"/>
            </w:tcBorders>
          </w:tcPr>
          <w:p w14:paraId="12CE3E78" w14:textId="77777777" w:rsidR="00E03D5B" w:rsidRPr="00E03D5B" w:rsidRDefault="00E03D5B" w:rsidP="00E03D5B">
            <w:pPr>
              <w:ind w:left="-70"/>
              <w:rPr>
                <w:rFonts w:ascii="Times New Roman" w:eastAsia="Calibri" w:hAnsi="Times New Roman" w:cs="Times New Roman"/>
              </w:rPr>
            </w:pPr>
          </w:p>
        </w:tc>
        <w:tc>
          <w:tcPr>
            <w:tcW w:w="2126" w:type="dxa"/>
            <w:vMerge/>
            <w:tcBorders>
              <w:left w:val="single" w:sz="4" w:space="0" w:color="auto"/>
              <w:right w:val="single" w:sz="4" w:space="0" w:color="auto"/>
            </w:tcBorders>
          </w:tcPr>
          <w:p w14:paraId="0D3F470E" w14:textId="77777777" w:rsidR="00E03D5B" w:rsidRPr="00E03D5B" w:rsidRDefault="00E03D5B" w:rsidP="00E03D5B">
            <w:pPr>
              <w:ind w:left="-70"/>
              <w:rPr>
                <w:rFonts w:ascii="Times New Roman" w:eastAsia="Calibri" w:hAnsi="Times New Roman" w:cs="Times New Roman"/>
              </w:rPr>
            </w:pPr>
          </w:p>
        </w:tc>
      </w:tr>
      <w:tr w:rsidR="00E03D5B" w:rsidRPr="00E03D5B" w14:paraId="6C789801" w14:textId="77777777" w:rsidTr="00E67FEE">
        <w:tc>
          <w:tcPr>
            <w:tcW w:w="674" w:type="dxa"/>
            <w:tcBorders>
              <w:top w:val="single" w:sz="4" w:space="0" w:color="auto"/>
              <w:left w:val="single" w:sz="4" w:space="0" w:color="auto"/>
              <w:bottom w:val="single" w:sz="4" w:space="0" w:color="auto"/>
              <w:right w:val="single" w:sz="4" w:space="0" w:color="auto"/>
            </w:tcBorders>
          </w:tcPr>
          <w:p w14:paraId="3B14C7C4"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53</w:t>
            </w:r>
          </w:p>
        </w:tc>
        <w:tc>
          <w:tcPr>
            <w:tcW w:w="3262" w:type="dxa"/>
            <w:tcBorders>
              <w:top w:val="single" w:sz="4" w:space="0" w:color="auto"/>
              <w:left w:val="single" w:sz="4" w:space="0" w:color="auto"/>
              <w:bottom w:val="single" w:sz="4" w:space="0" w:color="auto"/>
              <w:right w:val="single" w:sz="4" w:space="0" w:color="auto"/>
            </w:tcBorders>
            <w:vAlign w:val="center"/>
          </w:tcPr>
          <w:p w14:paraId="2740859E"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Эффективность предприятия</w:t>
            </w:r>
          </w:p>
        </w:tc>
        <w:tc>
          <w:tcPr>
            <w:tcW w:w="1134" w:type="dxa"/>
            <w:tcBorders>
              <w:top w:val="single" w:sz="4" w:space="0" w:color="auto"/>
              <w:left w:val="single" w:sz="4" w:space="0" w:color="auto"/>
              <w:bottom w:val="single" w:sz="4" w:space="0" w:color="auto"/>
              <w:right w:val="single" w:sz="4" w:space="0" w:color="auto"/>
            </w:tcBorders>
          </w:tcPr>
          <w:p w14:paraId="7152C8F3"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14:paraId="0FF40838"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color w:val="000000"/>
              </w:rPr>
              <w:t>11.03-15.03</w:t>
            </w:r>
          </w:p>
        </w:tc>
        <w:tc>
          <w:tcPr>
            <w:tcW w:w="1276" w:type="dxa"/>
            <w:tcBorders>
              <w:top w:val="single" w:sz="4" w:space="0" w:color="auto"/>
              <w:left w:val="single" w:sz="4" w:space="0" w:color="auto"/>
              <w:bottom w:val="single" w:sz="4" w:space="0" w:color="auto"/>
              <w:right w:val="single" w:sz="4" w:space="0" w:color="auto"/>
            </w:tcBorders>
          </w:tcPr>
          <w:p w14:paraId="1FEBFC3A" w14:textId="77777777" w:rsidR="00E03D5B" w:rsidRPr="00E03D5B" w:rsidRDefault="00E03D5B" w:rsidP="00E03D5B">
            <w:pPr>
              <w:ind w:left="-70"/>
              <w:rPr>
                <w:rFonts w:ascii="Times New Roman" w:eastAsia="Calibri" w:hAnsi="Times New Roman" w:cs="Times New Roman"/>
              </w:rPr>
            </w:pPr>
          </w:p>
        </w:tc>
        <w:tc>
          <w:tcPr>
            <w:tcW w:w="2126" w:type="dxa"/>
            <w:vMerge/>
            <w:tcBorders>
              <w:left w:val="single" w:sz="4" w:space="0" w:color="auto"/>
              <w:right w:val="single" w:sz="4" w:space="0" w:color="auto"/>
            </w:tcBorders>
          </w:tcPr>
          <w:p w14:paraId="3B37F32B" w14:textId="77777777" w:rsidR="00E03D5B" w:rsidRPr="00E03D5B" w:rsidRDefault="00E03D5B" w:rsidP="00E03D5B">
            <w:pPr>
              <w:ind w:left="-70"/>
              <w:rPr>
                <w:rFonts w:ascii="Times New Roman" w:eastAsia="Calibri" w:hAnsi="Times New Roman" w:cs="Times New Roman"/>
              </w:rPr>
            </w:pPr>
          </w:p>
        </w:tc>
      </w:tr>
      <w:tr w:rsidR="00E03D5B" w:rsidRPr="00E03D5B" w14:paraId="4F2737CD" w14:textId="77777777" w:rsidTr="00E67FEE">
        <w:tc>
          <w:tcPr>
            <w:tcW w:w="674" w:type="dxa"/>
            <w:tcBorders>
              <w:top w:val="single" w:sz="4" w:space="0" w:color="auto"/>
              <w:left w:val="single" w:sz="4" w:space="0" w:color="auto"/>
              <w:bottom w:val="single" w:sz="4" w:space="0" w:color="auto"/>
              <w:right w:val="single" w:sz="4" w:space="0" w:color="auto"/>
            </w:tcBorders>
          </w:tcPr>
          <w:p w14:paraId="696C40F7"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54</w:t>
            </w:r>
          </w:p>
        </w:tc>
        <w:tc>
          <w:tcPr>
            <w:tcW w:w="3262" w:type="dxa"/>
            <w:tcBorders>
              <w:top w:val="single" w:sz="4" w:space="0" w:color="auto"/>
              <w:left w:val="single" w:sz="4" w:space="0" w:color="auto"/>
              <w:bottom w:val="single" w:sz="4" w:space="0" w:color="auto"/>
              <w:right w:val="single" w:sz="4" w:space="0" w:color="auto"/>
            </w:tcBorders>
            <w:vAlign w:val="center"/>
          </w:tcPr>
          <w:p w14:paraId="7905456E"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 xml:space="preserve">Предпринимательская деятельность </w:t>
            </w:r>
          </w:p>
        </w:tc>
        <w:tc>
          <w:tcPr>
            <w:tcW w:w="1134" w:type="dxa"/>
            <w:tcBorders>
              <w:top w:val="single" w:sz="4" w:space="0" w:color="auto"/>
              <w:left w:val="single" w:sz="4" w:space="0" w:color="auto"/>
              <w:bottom w:val="single" w:sz="4" w:space="0" w:color="auto"/>
              <w:right w:val="single" w:sz="4" w:space="0" w:color="auto"/>
            </w:tcBorders>
          </w:tcPr>
          <w:p w14:paraId="5A4576E9" w14:textId="77777777" w:rsidR="00E03D5B" w:rsidRPr="00E03D5B" w:rsidRDefault="00E03D5B" w:rsidP="00E03D5B">
            <w:pPr>
              <w:spacing w:before="68" w:after="136"/>
              <w:rPr>
                <w:rFonts w:ascii="Times New Roman" w:eastAsia="Calibri" w:hAnsi="Times New Roman" w:cs="Times New Roman"/>
              </w:rPr>
            </w:pPr>
            <w:r w:rsidRPr="00E03D5B">
              <w:rPr>
                <w:rFonts w:ascii="Times New Roman" w:eastAsia="Calibri"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14:paraId="35EF9C7D"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color w:val="000000"/>
              </w:rPr>
              <w:t>11.03-15.03</w:t>
            </w:r>
          </w:p>
        </w:tc>
        <w:tc>
          <w:tcPr>
            <w:tcW w:w="1276" w:type="dxa"/>
            <w:tcBorders>
              <w:top w:val="single" w:sz="4" w:space="0" w:color="auto"/>
              <w:left w:val="single" w:sz="4" w:space="0" w:color="auto"/>
              <w:bottom w:val="single" w:sz="4" w:space="0" w:color="auto"/>
              <w:right w:val="single" w:sz="4" w:space="0" w:color="auto"/>
            </w:tcBorders>
          </w:tcPr>
          <w:p w14:paraId="44534B11" w14:textId="77777777" w:rsidR="00E03D5B" w:rsidRPr="00E03D5B" w:rsidRDefault="00E03D5B" w:rsidP="00E03D5B">
            <w:pPr>
              <w:ind w:left="-70"/>
              <w:rPr>
                <w:rFonts w:ascii="Times New Roman" w:eastAsia="Calibri" w:hAnsi="Times New Roman" w:cs="Times New Roman"/>
              </w:rPr>
            </w:pPr>
          </w:p>
        </w:tc>
        <w:tc>
          <w:tcPr>
            <w:tcW w:w="2126" w:type="dxa"/>
            <w:vMerge/>
            <w:tcBorders>
              <w:left w:val="single" w:sz="4" w:space="0" w:color="auto"/>
              <w:right w:val="single" w:sz="4" w:space="0" w:color="auto"/>
            </w:tcBorders>
          </w:tcPr>
          <w:p w14:paraId="4A7394FB" w14:textId="77777777" w:rsidR="00E03D5B" w:rsidRPr="00E03D5B" w:rsidRDefault="00E03D5B" w:rsidP="00E03D5B">
            <w:pPr>
              <w:ind w:left="-70"/>
              <w:rPr>
                <w:rFonts w:ascii="Times New Roman" w:eastAsia="Calibri" w:hAnsi="Times New Roman" w:cs="Times New Roman"/>
              </w:rPr>
            </w:pPr>
          </w:p>
        </w:tc>
      </w:tr>
      <w:tr w:rsidR="00E03D5B" w:rsidRPr="00E03D5B" w14:paraId="50BCD35B" w14:textId="77777777" w:rsidTr="00E67FEE">
        <w:tc>
          <w:tcPr>
            <w:tcW w:w="674" w:type="dxa"/>
            <w:tcBorders>
              <w:top w:val="single" w:sz="4" w:space="0" w:color="auto"/>
              <w:left w:val="single" w:sz="4" w:space="0" w:color="auto"/>
              <w:bottom w:val="single" w:sz="4" w:space="0" w:color="auto"/>
              <w:right w:val="single" w:sz="4" w:space="0" w:color="auto"/>
            </w:tcBorders>
          </w:tcPr>
          <w:p w14:paraId="2E948C6A"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55</w:t>
            </w:r>
          </w:p>
        </w:tc>
        <w:tc>
          <w:tcPr>
            <w:tcW w:w="3262" w:type="dxa"/>
            <w:tcBorders>
              <w:top w:val="single" w:sz="4" w:space="0" w:color="auto"/>
              <w:left w:val="single" w:sz="4" w:space="0" w:color="auto"/>
              <w:bottom w:val="single" w:sz="4" w:space="0" w:color="auto"/>
              <w:right w:val="single" w:sz="4" w:space="0" w:color="auto"/>
            </w:tcBorders>
            <w:vAlign w:val="center"/>
          </w:tcPr>
          <w:p w14:paraId="13DB894A"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 xml:space="preserve"> Финансовый рынок и финансовые институты</w:t>
            </w:r>
          </w:p>
        </w:tc>
        <w:tc>
          <w:tcPr>
            <w:tcW w:w="1134" w:type="dxa"/>
            <w:tcBorders>
              <w:top w:val="single" w:sz="4" w:space="0" w:color="auto"/>
              <w:left w:val="single" w:sz="4" w:space="0" w:color="auto"/>
              <w:bottom w:val="single" w:sz="4" w:space="0" w:color="auto"/>
              <w:right w:val="single" w:sz="4" w:space="0" w:color="auto"/>
            </w:tcBorders>
          </w:tcPr>
          <w:p w14:paraId="682E99FF" w14:textId="77777777" w:rsidR="00E03D5B" w:rsidRPr="00E03D5B" w:rsidRDefault="00E03D5B" w:rsidP="00E03D5B">
            <w:pPr>
              <w:spacing w:before="68" w:after="136"/>
              <w:rPr>
                <w:rFonts w:ascii="Times New Roman" w:eastAsia="Calibri" w:hAnsi="Times New Roman" w:cs="Times New Roman"/>
              </w:rPr>
            </w:pPr>
            <w:r w:rsidRPr="00E03D5B">
              <w:rPr>
                <w:rFonts w:ascii="Times New Roman" w:eastAsia="Calibri"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14:paraId="5ED6BBBA"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color w:val="000000"/>
              </w:rPr>
              <w:t>18.03-22.03</w:t>
            </w:r>
          </w:p>
        </w:tc>
        <w:tc>
          <w:tcPr>
            <w:tcW w:w="1276" w:type="dxa"/>
            <w:tcBorders>
              <w:top w:val="single" w:sz="4" w:space="0" w:color="auto"/>
              <w:left w:val="single" w:sz="4" w:space="0" w:color="auto"/>
              <w:bottom w:val="single" w:sz="4" w:space="0" w:color="auto"/>
              <w:right w:val="single" w:sz="4" w:space="0" w:color="auto"/>
            </w:tcBorders>
          </w:tcPr>
          <w:p w14:paraId="6EECC494" w14:textId="77777777" w:rsidR="00E03D5B" w:rsidRPr="00E03D5B" w:rsidRDefault="00E03D5B" w:rsidP="00E03D5B">
            <w:pPr>
              <w:ind w:left="-70"/>
              <w:rPr>
                <w:rFonts w:ascii="Times New Roman" w:eastAsia="Calibri" w:hAnsi="Times New Roman" w:cs="Times New Roman"/>
              </w:rPr>
            </w:pPr>
          </w:p>
        </w:tc>
        <w:tc>
          <w:tcPr>
            <w:tcW w:w="2126" w:type="dxa"/>
            <w:vMerge/>
            <w:tcBorders>
              <w:left w:val="single" w:sz="4" w:space="0" w:color="auto"/>
              <w:right w:val="single" w:sz="4" w:space="0" w:color="auto"/>
            </w:tcBorders>
          </w:tcPr>
          <w:p w14:paraId="0C3E6531" w14:textId="77777777" w:rsidR="00E03D5B" w:rsidRPr="00E03D5B" w:rsidRDefault="00E03D5B" w:rsidP="00E03D5B">
            <w:pPr>
              <w:ind w:left="-70"/>
              <w:rPr>
                <w:rFonts w:ascii="Times New Roman" w:eastAsia="Calibri" w:hAnsi="Times New Roman" w:cs="Times New Roman"/>
              </w:rPr>
            </w:pPr>
          </w:p>
        </w:tc>
      </w:tr>
      <w:tr w:rsidR="00E03D5B" w:rsidRPr="00E03D5B" w14:paraId="0F826BEB" w14:textId="77777777" w:rsidTr="00E67FEE">
        <w:tc>
          <w:tcPr>
            <w:tcW w:w="674" w:type="dxa"/>
            <w:tcBorders>
              <w:top w:val="single" w:sz="4" w:space="0" w:color="auto"/>
              <w:left w:val="single" w:sz="4" w:space="0" w:color="auto"/>
              <w:bottom w:val="single" w:sz="4" w:space="0" w:color="auto"/>
              <w:right w:val="single" w:sz="4" w:space="0" w:color="auto"/>
            </w:tcBorders>
          </w:tcPr>
          <w:p w14:paraId="770519A1"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56</w:t>
            </w:r>
          </w:p>
        </w:tc>
        <w:tc>
          <w:tcPr>
            <w:tcW w:w="3262" w:type="dxa"/>
            <w:tcBorders>
              <w:top w:val="single" w:sz="4" w:space="0" w:color="auto"/>
              <w:left w:val="single" w:sz="4" w:space="0" w:color="auto"/>
              <w:bottom w:val="single" w:sz="4" w:space="0" w:color="auto"/>
              <w:right w:val="single" w:sz="4" w:space="0" w:color="auto"/>
            </w:tcBorders>
            <w:vAlign w:val="center"/>
          </w:tcPr>
          <w:p w14:paraId="19B531F2"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Банковская система</w:t>
            </w:r>
          </w:p>
        </w:tc>
        <w:tc>
          <w:tcPr>
            <w:tcW w:w="1134" w:type="dxa"/>
            <w:tcBorders>
              <w:top w:val="single" w:sz="4" w:space="0" w:color="auto"/>
              <w:left w:val="single" w:sz="4" w:space="0" w:color="auto"/>
              <w:bottom w:val="single" w:sz="4" w:space="0" w:color="auto"/>
              <w:right w:val="single" w:sz="4" w:space="0" w:color="auto"/>
            </w:tcBorders>
          </w:tcPr>
          <w:p w14:paraId="5749DF83" w14:textId="77777777" w:rsidR="00E03D5B" w:rsidRPr="00E03D5B" w:rsidRDefault="00E03D5B" w:rsidP="00E03D5B">
            <w:pPr>
              <w:spacing w:before="68" w:after="136"/>
              <w:rPr>
                <w:rFonts w:ascii="Times New Roman" w:eastAsia="Calibri"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14:paraId="4810932F"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color w:val="000000"/>
              </w:rPr>
              <w:t>18.03-22.03</w:t>
            </w:r>
          </w:p>
        </w:tc>
        <w:tc>
          <w:tcPr>
            <w:tcW w:w="1276" w:type="dxa"/>
            <w:tcBorders>
              <w:top w:val="single" w:sz="4" w:space="0" w:color="auto"/>
              <w:left w:val="single" w:sz="4" w:space="0" w:color="auto"/>
              <w:bottom w:val="single" w:sz="4" w:space="0" w:color="auto"/>
              <w:right w:val="single" w:sz="4" w:space="0" w:color="auto"/>
            </w:tcBorders>
          </w:tcPr>
          <w:p w14:paraId="3EEB4FCF" w14:textId="77777777" w:rsidR="00E03D5B" w:rsidRPr="00E03D5B" w:rsidRDefault="00E03D5B" w:rsidP="00E03D5B">
            <w:pPr>
              <w:ind w:left="-70"/>
              <w:rPr>
                <w:rFonts w:ascii="Times New Roman" w:eastAsia="Calibri" w:hAnsi="Times New Roman" w:cs="Times New Roman"/>
              </w:rPr>
            </w:pPr>
          </w:p>
        </w:tc>
        <w:tc>
          <w:tcPr>
            <w:tcW w:w="2126" w:type="dxa"/>
            <w:vMerge/>
            <w:tcBorders>
              <w:left w:val="single" w:sz="4" w:space="0" w:color="auto"/>
              <w:right w:val="single" w:sz="4" w:space="0" w:color="auto"/>
            </w:tcBorders>
          </w:tcPr>
          <w:p w14:paraId="64619AF4" w14:textId="77777777" w:rsidR="00E03D5B" w:rsidRPr="00E03D5B" w:rsidRDefault="00E03D5B" w:rsidP="00E03D5B">
            <w:pPr>
              <w:ind w:left="-70"/>
              <w:rPr>
                <w:rFonts w:ascii="Times New Roman" w:eastAsia="Calibri" w:hAnsi="Times New Roman" w:cs="Times New Roman"/>
              </w:rPr>
            </w:pPr>
          </w:p>
        </w:tc>
      </w:tr>
      <w:tr w:rsidR="00E03D5B" w:rsidRPr="00E03D5B" w14:paraId="3148DEA8" w14:textId="77777777" w:rsidTr="00E67FEE">
        <w:tc>
          <w:tcPr>
            <w:tcW w:w="674" w:type="dxa"/>
            <w:tcBorders>
              <w:top w:val="single" w:sz="4" w:space="0" w:color="auto"/>
              <w:left w:val="single" w:sz="4" w:space="0" w:color="auto"/>
              <w:bottom w:val="single" w:sz="4" w:space="0" w:color="auto"/>
              <w:right w:val="single" w:sz="4" w:space="0" w:color="auto"/>
            </w:tcBorders>
          </w:tcPr>
          <w:p w14:paraId="1972D1B8"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57</w:t>
            </w:r>
          </w:p>
        </w:tc>
        <w:tc>
          <w:tcPr>
            <w:tcW w:w="3262" w:type="dxa"/>
            <w:tcBorders>
              <w:top w:val="single" w:sz="4" w:space="0" w:color="auto"/>
              <w:left w:val="single" w:sz="4" w:space="0" w:color="auto"/>
              <w:bottom w:val="single" w:sz="4" w:space="0" w:color="auto"/>
              <w:right w:val="single" w:sz="4" w:space="0" w:color="auto"/>
            </w:tcBorders>
            <w:vAlign w:val="center"/>
          </w:tcPr>
          <w:p w14:paraId="64E42DEC"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 xml:space="preserve"> Инфляция </w:t>
            </w:r>
          </w:p>
        </w:tc>
        <w:tc>
          <w:tcPr>
            <w:tcW w:w="1134" w:type="dxa"/>
            <w:tcBorders>
              <w:top w:val="single" w:sz="4" w:space="0" w:color="auto"/>
              <w:left w:val="single" w:sz="4" w:space="0" w:color="auto"/>
              <w:bottom w:val="single" w:sz="4" w:space="0" w:color="auto"/>
              <w:right w:val="single" w:sz="4" w:space="0" w:color="auto"/>
            </w:tcBorders>
          </w:tcPr>
          <w:p w14:paraId="20C2ABC6" w14:textId="77777777" w:rsidR="00E03D5B" w:rsidRPr="00E03D5B" w:rsidRDefault="00E03D5B" w:rsidP="00E03D5B">
            <w:pPr>
              <w:spacing w:before="68" w:after="136"/>
              <w:rPr>
                <w:rFonts w:ascii="Times New Roman" w:eastAsia="Calibri" w:hAnsi="Times New Roman" w:cs="Times New Roman"/>
              </w:rPr>
            </w:pPr>
            <w:r w:rsidRPr="00E03D5B">
              <w:rPr>
                <w:rFonts w:ascii="Times New Roman" w:eastAsia="Calibri"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14:paraId="67449A20"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color w:val="000000"/>
              </w:rPr>
              <w:t>01.04-05.04</w:t>
            </w:r>
          </w:p>
        </w:tc>
        <w:tc>
          <w:tcPr>
            <w:tcW w:w="1276" w:type="dxa"/>
            <w:tcBorders>
              <w:top w:val="single" w:sz="4" w:space="0" w:color="auto"/>
              <w:left w:val="single" w:sz="4" w:space="0" w:color="auto"/>
              <w:bottom w:val="single" w:sz="4" w:space="0" w:color="auto"/>
              <w:right w:val="single" w:sz="4" w:space="0" w:color="auto"/>
            </w:tcBorders>
          </w:tcPr>
          <w:p w14:paraId="4DD9BD9A" w14:textId="77777777" w:rsidR="00E03D5B" w:rsidRPr="00E03D5B" w:rsidRDefault="00E03D5B" w:rsidP="00E03D5B">
            <w:pPr>
              <w:ind w:left="-70"/>
              <w:rPr>
                <w:rFonts w:ascii="Times New Roman" w:eastAsia="Calibri" w:hAnsi="Times New Roman" w:cs="Times New Roman"/>
              </w:rPr>
            </w:pPr>
          </w:p>
        </w:tc>
        <w:tc>
          <w:tcPr>
            <w:tcW w:w="2126" w:type="dxa"/>
            <w:vMerge/>
            <w:tcBorders>
              <w:left w:val="single" w:sz="4" w:space="0" w:color="auto"/>
              <w:right w:val="single" w:sz="4" w:space="0" w:color="auto"/>
            </w:tcBorders>
          </w:tcPr>
          <w:p w14:paraId="354BA014" w14:textId="77777777" w:rsidR="00E03D5B" w:rsidRPr="00E03D5B" w:rsidRDefault="00E03D5B" w:rsidP="00E03D5B">
            <w:pPr>
              <w:ind w:left="-70"/>
              <w:rPr>
                <w:rFonts w:ascii="Times New Roman" w:eastAsia="Calibri" w:hAnsi="Times New Roman" w:cs="Times New Roman"/>
              </w:rPr>
            </w:pPr>
          </w:p>
        </w:tc>
      </w:tr>
      <w:tr w:rsidR="00E03D5B" w:rsidRPr="00E03D5B" w14:paraId="49AE7FC4" w14:textId="77777777" w:rsidTr="00E67FEE">
        <w:tc>
          <w:tcPr>
            <w:tcW w:w="674" w:type="dxa"/>
            <w:tcBorders>
              <w:top w:val="single" w:sz="4" w:space="0" w:color="auto"/>
              <w:left w:val="single" w:sz="4" w:space="0" w:color="auto"/>
              <w:bottom w:val="single" w:sz="4" w:space="0" w:color="auto"/>
              <w:right w:val="single" w:sz="4" w:space="0" w:color="auto"/>
            </w:tcBorders>
          </w:tcPr>
          <w:p w14:paraId="5392A022"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58</w:t>
            </w:r>
          </w:p>
        </w:tc>
        <w:tc>
          <w:tcPr>
            <w:tcW w:w="3262" w:type="dxa"/>
            <w:tcBorders>
              <w:top w:val="single" w:sz="4" w:space="0" w:color="auto"/>
              <w:left w:val="single" w:sz="4" w:space="0" w:color="auto"/>
              <w:bottom w:val="single" w:sz="4" w:space="0" w:color="auto"/>
              <w:right w:val="single" w:sz="4" w:space="0" w:color="auto"/>
            </w:tcBorders>
            <w:vAlign w:val="center"/>
          </w:tcPr>
          <w:p w14:paraId="3B160EAB"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 xml:space="preserve">Экономика и государство </w:t>
            </w:r>
          </w:p>
        </w:tc>
        <w:tc>
          <w:tcPr>
            <w:tcW w:w="1134" w:type="dxa"/>
            <w:tcBorders>
              <w:top w:val="single" w:sz="4" w:space="0" w:color="auto"/>
              <w:left w:val="single" w:sz="4" w:space="0" w:color="auto"/>
              <w:bottom w:val="single" w:sz="4" w:space="0" w:color="auto"/>
              <w:right w:val="single" w:sz="4" w:space="0" w:color="auto"/>
            </w:tcBorders>
          </w:tcPr>
          <w:p w14:paraId="583D998D" w14:textId="77777777" w:rsidR="00E03D5B" w:rsidRPr="00E03D5B" w:rsidRDefault="00E03D5B" w:rsidP="00E03D5B">
            <w:pPr>
              <w:spacing w:before="68" w:after="136"/>
              <w:rPr>
                <w:rFonts w:ascii="Times New Roman" w:eastAsia="Calibri" w:hAnsi="Times New Roman" w:cs="Times New Roman"/>
              </w:rPr>
            </w:pPr>
            <w:r w:rsidRPr="00E03D5B">
              <w:rPr>
                <w:rFonts w:ascii="Times New Roman" w:eastAsia="Calibri"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14:paraId="4E38917C"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color w:val="000000"/>
              </w:rPr>
              <w:t>01.04-05.04</w:t>
            </w:r>
          </w:p>
        </w:tc>
        <w:tc>
          <w:tcPr>
            <w:tcW w:w="1276" w:type="dxa"/>
            <w:tcBorders>
              <w:top w:val="single" w:sz="4" w:space="0" w:color="auto"/>
              <w:left w:val="single" w:sz="4" w:space="0" w:color="auto"/>
              <w:bottom w:val="single" w:sz="4" w:space="0" w:color="auto"/>
              <w:right w:val="single" w:sz="4" w:space="0" w:color="auto"/>
            </w:tcBorders>
          </w:tcPr>
          <w:p w14:paraId="6B322506" w14:textId="77777777" w:rsidR="00E03D5B" w:rsidRPr="00E03D5B" w:rsidRDefault="00E03D5B" w:rsidP="00E03D5B">
            <w:pPr>
              <w:ind w:left="-70"/>
              <w:rPr>
                <w:rFonts w:ascii="Times New Roman" w:eastAsia="Calibri" w:hAnsi="Times New Roman" w:cs="Times New Roman"/>
              </w:rPr>
            </w:pPr>
          </w:p>
        </w:tc>
        <w:tc>
          <w:tcPr>
            <w:tcW w:w="2126" w:type="dxa"/>
            <w:vMerge/>
            <w:tcBorders>
              <w:left w:val="single" w:sz="4" w:space="0" w:color="auto"/>
              <w:right w:val="single" w:sz="4" w:space="0" w:color="auto"/>
            </w:tcBorders>
          </w:tcPr>
          <w:p w14:paraId="7DC3555B" w14:textId="77777777" w:rsidR="00E03D5B" w:rsidRPr="00E03D5B" w:rsidRDefault="00E03D5B" w:rsidP="00E03D5B">
            <w:pPr>
              <w:ind w:left="-70"/>
              <w:rPr>
                <w:rFonts w:ascii="Times New Roman" w:eastAsia="Calibri" w:hAnsi="Times New Roman" w:cs="Times New Roman"/>
              </w:rPr>
            </w:pPr>
          </w:p>
        </w:tc>
      </w:tr>
      <w:tr w:rsidR="00E03D5B" w:rsidRPr="00E03D5B" w14:paraId="7FF9ECAB" w14:textId="77777777" w:rsidTr="00E67FEE">
        <w:tc>
          <w:tcPr>
            <w:tcW w:w="674" w:type="dxa"/>
            <w:tcBorders>
              <w:top w:val="single" w:sz="4" w:space="0" w:color="auto"/>
              <w:left w:val="single" w:sz="4" w:space="0" w:color="auto"/>
              <w:bottom w:val="single" w:sz="4" w:space="0" w:color="auto"/>
              <w:right w:val="single" w:sz="4" w:space="0" w:color="auto"/>
            </w:tcBorders>
          </w:tcPr>
          <w:p w14:paraId="466857D9"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59-60</w:t>
            </w:r>
          </w:p>
        </w:tc>
        <w:tc>
          <w:tcPr>
            <w:tcW w:w="3262" w:type="dxa"/>
            <w:tcBorders>
              <w:top w:val="single" w:sz="4" w:space="0" w:color="auto"/>
              <w:left w:val="single" w:sz="4" w:space="0" w:color="auto"/>
              <w:bottom w:val="single" w:sz="4" w:space="0" w:color="auto"/>
              <w:right w:val="single" w:sz="4" w:space="0" w:color="auto"/>
            </w:tcBorders>
            <w:vAlign w:val="center"/>
          </w:tcPr>
          <w:p w14:paraId="2BFEEAE9"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Безработица и ее последствия</w:t>
            </w:r>
          </w:p>
        </w:tc>
        <w:tc>
          <w:tcPr>
            <w:tcW w:w="1134" w:type="dxa"/>
            <w:tcBorders>
              <w:top w:val="single" w:sz="4" w:space="0" w:color="auto"/>
              <w:left w:val="single" w:sz="4" w:space="0" w:color="auto"/>
              <w:bottom w:val="single" w:sz="4" w:space="0" w:color="auto"/>
              <w:right w:val="single" w:sz="4" w:space="0" w:color="auto"/>
            </w:tcBorders>
          </w:tcPr>
          <w:p w14:paraId="6D86C6A2" w14:textId="77777777" w:rsidR="00E03D5B" w:rsidRPr="00E03D5B" w:rsidRDefault="00E03D5B" w:rsidP="00E03D5B">
            <w:pPr>
              <w:spacing w:before="68" w:after="136"/>
              <w:rPr>
                <w:rFonts w:ascii="Times New Roman" w:eastAsia="Calibri" w:hAnsi="Times New Roman" w:cs="Times New Roman"/>
              </w:rPr>
            </w:pPr>
            <w:r w:rsidRPr="00E03D5B">
              <w:rPr>
                <w:rFonts w:ascii="Times New Roman" w:eastAsia="Calibri" w:hAnsi="Times New Roman" w:cs="Times New Roman"/>
              </w:rPr>
              <w:t>2</w:t>
            </w:r>
          </w:p>
        </w:tc>
        <w:tc>
          <w:tcPr>
            <w:tcW w:w="1559" w:type="dxa"/>
            <w:tcBorders>
              <w:top w:val="single" w:sz="4" w:space="0" w:color="auto"/>
              <w:left w:val="single" w:sz="4" w:space="0" w:color="auto"/>
              <w:bottom w:val="single" w:sz="4" w:space="0" w:color="auto"/>
              <w:right w:val="single" w:sz="4" w:space="0" w:color="auto"/>
            </w:tcBorders>
          </w:tcPr>
          <w:p w14:paraId="667F1475"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color w:val="000000"/>
              </w:rPr>
              <w:t>08.04-12.04</w:t>
            </w:r>
          </w:p>
        </w:tc>
        <w:tc>
          <w:tcPr>
            <w:tcW w:w="1276" w:type="dxa"/>
            <w:tcBorders>
              <w:top w:val="single" w:sz="4" w:space="0" w:color="auto"/>
              <w:left w:val="single" w:sz="4" w:space="0" w:color="auto"/>
              <w:bottom w:val="single" w:sz="4" w:space="0" w:color="auto"/>
              <w:right w:val="single" w:sz="4" w:space="0" w:color="auto"/>
            </w:tcBorders>
          </w:tcPr>
          <w:p w14:paraId="3440C404" w14:textId="77777777" w:rsidR="00E03D5B" w:rsidRPr="00E03D5B" w:rsidRDefault="00E03D5B" w:rsidP="00E03D5B">
            <w:pPr>
              <w:ind w:left="-70"/>
              <w:rPr>
                <w:rFonts w:ascii="Times New Roman" w:eastAsia="Calibri" w:hAnsi="Times New Roman" w:cs="Times New Roman"/>
              </w:rPr>
            </w:pPr>
          </w:p>
        </w:tc>
        <w:tc>
          <w:tcPr>
            <w:tcW w:w="2126" w:type="dxa"/>
            <w:vMerge/>
            <w:tcBorders>
              <w:left w:val="single" w:sz="4" w:space="0" w:color="auto"/>
              <w:right w:val="single" w:sz="4" w:space="0" w:color="auto"/>
            </w:tcBorders>
          </w:tcPr>
          <w:p w14:paraId="33AC9C6E" w14:textId="77777777" w:rsidR="00E03D5B" w:rsidRPr="00E03D5B" w:rsidRDefault="00E03D5B" w:rsidP="00E03D5B">
            <w:pPr>
              <w:ind w:left="-70"/>
              <w:rPr>
                <w:rFonts w:ascii="Times New Roman" w:eastAsia="Calibri" w:hAnsi="Times New Roman" w:cs="Times New Roman"/>
              </w:rPr>
            </w:pPr>
          </w:p>
        </w:tc>
      </w:tr>
      <w:tr w:rsidR="00E03D5B" w:rsidRPr="00E03D5B" w14:paraId="0C3C19FC" w14:textId="77777777" w:rsidTr="00E67FEE">
        <w:tc>
          <w:tcPr>
            <w:tcW w:w="674" w:type="dxa"/>
            <w:tcBorders>
              <w:top w:val="single" w:sz="4" w:space="0" w:color="auto"/>
              <w:left w:val="single" w:sz="4" w:space="0" w:color="auto"/>
              <w:bottom w:val="single" w:sz="4" w:space="0" w:color="auto"/>
              <w:right w:val="single" w:sz="4" w:space="0" w:color="auto"/>
            </w:tcBorders>
          </w:tcPr>
          <w:p w14:paraId="31F94B9E"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61</w:t>
            </w:r>
          </w:p>
        </w:tc>
        <w:tc>
          <w:tcPr>
            <w:tcW w:w="3262" w:type="dxa"/>
            <w:tcBorders>
              <w:top w:val="single" w:sz="4" w:space="0" w:color="auto"/>
              <w:left w:val="single" w:sz="4" w:space="0" w:color="auto"/>
              <w:bottom w:val="single" w:sz="4" w:space="0" w:color="auto"/>
              <w:right w:val="single" w:sz="4" w:space="0" w:color="auto"/>
            </w:tcBorders>
            <w:vAlign w:val="center"/>
          </w:tcPr>
          <w:p w14:paraId="43D6AAAA"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Мировая экономика</w:t>
            </w:r>
          </w:p>
        </w:tc>
        <w:tc>
          <w:tcPr>
            <w:tcW w:w="1134" w:type="dxa"/>
            <w:tcBorders>
              <w:top w:val="single" w:sz="4" w:space="0" w:color="auto"/>
              <w:left w:val="single" w:sz="4" w:space="0" w:color="auto"/>
              <w:bottom w:val="single" w:sz="4" w:space="0" w:color="auto"/>
              <w:right w:val="single" w:sz="4" w:space="0" w:color="auto"/>
            </w:tcBorders>
          </w:tcPr>
          <w:p w14:paraId="1D5E136D"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1</w:t>
            </w:r>
          </w:p>
        </w:tc>
        <w:tc>
          <w:tcPr>
            <w:tcW w:w="1559" w:type="dxa"/>
            <w:tcBorders>
              <w:left w:val="single" w:sz="4" w:space="0" w:color="auto"/>
              <w:bottom w:val="single" w:sz="4" w:space="0" w:color="auto"/>
              <w:right w:val="single" w:sz="4" w:space="0" w:color="auto"/>
            </w:tcBorders>
          </w:tcPr>
          <w:p w14:paraId="3D1C0401"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color w:val="000000"/>
              </w:rPr>
              <w:t>15.04-19.04</w:t>
            </w:r>
          </w:p>
        </w:tc>
        <w:tc>
          <w:tcPr>
            <w:tcW w:w="1276" w:type="dxa"/>
            <w:tcBorders>
              <w:top w:val="single" w:sz="4" w:space="0" w:color="auto"/>
              <w:left w:val="single" w:sz="4" w:space="0" w:color="auto"/>
              <w:bottom w:val="single" w:sz="4" w:space="0" w:color="auto"/>
              <w:right w:val="single" w:sz="4" w:space="0" w:color="auto"/>
            </w:tcBorders>
          </w:tcPr>
          <w:p w14:paraId="76D2782C" w14:textId="77777777" w:rsidR="00E03D5B" w:rsidRPr="00E03D5B" w:rsidRDefault="00E03D5B" w:rsidP="00E03D5B">
            <w:pPr>
              <w:ind w:left="-70"/>
              <w:rPr>
                <w:rFonts w:ascii="Times New Roman" w:eastAsia="Calibri" w:hAnsi="Times New Roman" w:cs="Times New Roman"/>
              </w:rPr>
            </w:pPr>
          </w:p>
        </w:tc>
        <w:tc>
          <w:tcPr>
            <w:tcW w:w="2126" w:type="dxa"/>
            <w:vMerge/>
            <w:tcBorders>
              <w:left w:val="single" w:sz="4" w:space="0" w:color="auto"/>
              <w:right w:val="single" w:sz="4" w:space="0" w:color="auto"/>
            </w:tcBorders>
          </w:tcPr>
          <w:p w14:paraId="035919B6" w14:textId="77777777" w:rsidR="00E03D5B" w:rsidRPr="00E03D5B" w:rsidRDefault="00E03D5B" w:rsidP="00E03D5B">
            <w:pPr>
              <w:ind w:left="-70"/>
              <w:rPr>
                <w:rFonts w:ascii="Times New Roman" w:eastAsia="Calibri" w:hAnsi="Times New Roman" w:cs="Times New Roman"/>
              </w:rPr>
            </w:pPr>
          </w:p>
        </w:tc>
      </w:tr>
      <w:tr w:rsidR="00E03D5B" w:rsidRPr="00E03D5B" w14:paraId="1F4DCB8F" w14:textId="77777777" w:rsidTr="00E67FEE">
        <w:tc>
          <w:tcPr>
            <w:tcW w:w="674" w:type="dxa"/>
            <w:tcBorders>
              <w:top w:val="single" w:sz="4" w:space="0" w:color="auto"/>
              <w:left w:val="single" w:sz="4" w:space="0" w:color="auto"/>
              <w:bottom w:val="single" w:sz="4" w:space="0" w:color="auto"/>
              <w:right w:val="single" w:sz="4" w:space="0" w:color="auto"/>
            </w:tcBorders>
          </w:tcPr>
          <w:p w14:paraId="78BD9B3B"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62</w:t>
            </w:r>
          </w:p>
        </w:tc>
        <w:tc>
          <w:tcPr>
            <w:tcW w:w="3262" w:type="dxa"/>
            <w:tcBorders>
              <w:top w:val="single" w:sz="4" w:space="0" w:color="auto"/>
              <w:left w:val="single" w:sz="4" w:space="0" w:color="auto"/>
              <w:bottom w:val="single" w:sz="4" w:space="0" w:color="auto"/>
              <w:right w:val="single" w:sz="4" w:space="0" w:color="auto"/>
            </w:tcBorders>
            <w:vAlign w:val="center"/>
          </w:tcPr>
          <w:p w14:paraId="1CF9199A"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Особенности международной торговли.</w:t>
            </w:r>
          </w:p>
        </w:tc>
        <w:tc>
          <w:tcPr>
            <w:tcW w:w="1134" w:type="dxa"/>
            <w:tcBorders>
              <w:top w:val="single" w:sz="4" w:space="0" w:color="auto"/>
              <w:left w:val="single" w:sz="4" w:space="0" w:color="auto"/>
              <w:bottom w:val="single" w:sz="4" w:space="0" w:color="auto"/>
              <w:right w:val="single" w:sz="4" w:space="0" w:color="auto"/>
            </w:tcBorders>
          </w:tcPr>
          <w:p w14:paraId="1B57E378"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14:paraId="15BE20C1"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color w:val="000000"/>
              </w:rPr>
              <w:t>15.04-19.04</w:t>
            </w:r>
          </w:p>
        </w:tc>
        <w:tc>
          <w:tcPr>
            <w:tcW w:w="1276" w:type="dxa"/>
            <w:tcBorders>
              <w:top w:val="single" w:sz="4" w:space="0" w:color="auto"/>
              <w:left w:val="single" w:sz="4" w:space="0" w:color="auto"/>
              <w:bottom w:val="single" w:sz="4" w:space="0" w:color="auto"/>
              <w:right w:val="single" w:sz="4" w:space="0" w:color="auto"/>
            </w:tcBorders>
          </w:tcPr>
          <w:p w14:paraId="39FB3B65" w14:textId="77777777" w:rsidR="00E03D5B" w:rsidRPr="00E03D5B" w:rsidRDefault="00E03D5B" w:rsidP="00E03D5B">
            <w:pPr>
              <w:ind w:left="-70"/>
              <w:rPr>
                <w:rFonts w:ascii="Times New Roman" w:eastAsia="Calibri" w:hAnsi="Times New Roman" w:cs="Times New Roman"/>
              </w:rPr>
            </w:pPr>
          </w:p>
        </w:tc>
        <w:tc>
          <w:tcPr>
            <w:tcW w:w="2126" w:type="dxa"/>
            <w:vMerge/>
            <w:tcBorders>
              <w:left w:val="single" w:sz="4" w:space="0" w:color="auto"/>
              <w:right w:val="single" w:sz="4" w:space="0" w:color="auto"/>
            </w:tcBorders>
          </w:tcPr>
          <w:p w14:paraId="76225CC4" w14:textId="77777777" w:rsidR="00E03D5B" w:rsidRPr="00E03D5B" w:rsidRDefault="00E03D5B" w:rsidP="00E03D5B">
            <w:pPr>
              <w:ind w:left="-70"/>
              <w:rPr>
                <w:rFonts w:ascii="Times New Roman" w:eastAsia="Calibri" w:hAnsi="Times New Roman" w:cs="Times New Roman"/>
              </w:rPr>
            </w:pPr>
          </w:p>
        </w:tc>
      </w:tr>
      <w:tr w:rsidR="00E03D5B" w:rsidRPr="00E03D5B" w14:paraId="0F1D59D2" w14:textId="77777777" w:rsidTr="00E67FEE">
        <w:trPr>
          <w:trHeight w:val="268"/>
        </w:trPr>
        <w:tc>
          <w:tcPr>
            <w:tcW w:w="674" w:type="dxa"/>
            <w:tcBorders>
              <w:top w:val="single" w:sz="4" w:space="0" w:color="auto"/>
              <w:left w:val="single" w:sz="4" w:space="0" w:color="auto"/>
              <w:bottom w:val="single" w:sz="4" w:space="0" w:color="auto"/>
              <w:right w:val="single" w:sz="4" w:space="0" w:color="auto"/>
            </w:tcBorders>
          </w:tcPr>
          <w:p w14:paraId="0686E646"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63</w:t>
            </w:r>
          </w:p>
        </w:tc>
        <w:tc>
          <w:tcPr>
            <w:tcW w:w="3262" w:type="dxa"/>
            <w:tcBorders>
              <w:top w:val="single" w:sz="4" w:space="0" w:color="auto"/>
              <w:left w:val="single" w:sz="4" w:space="0" w:color="auto"/>
              <w:bottom w:val="single" w:sz="4" w:space="0" w:color="auto"/>
              <w:right w:val="single" w:sz="4" w:space="0" w:color="auto"/>
            </w:tcBorders>
            <w:vAlign w:val="center"/>
          </w:tcPr>
          <w:p w14:paraId="003CBD30"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 xml:space="preserve"> Обобщающий урок по теме: «Экономическая жизнь общества»</w:t>
            </w:r>
          </w:p>
        </w:tc>
        <w:tc>
          <w:tcPr>
            <w:tcW w:w="1134" w:type="dxa"/>
            <w:tcBorders>
              <w:top w:val="single" w:sz="4" w:space="0" w:color="auto"/>
              <w:left w:val="single" w:sz="4" w:space="0" w:color="auto"/>
              <w:bottom w:val="single" w:sz="4" w:space="0" w:color="auto"/>
              <w:right w:val="single" w:sz="4" w:space="0" w:color="auto"/>
            </w:tcBorders>
          </w:tcPr>
          <w:p w14:paraId="35327EEE"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14:paraId="6D3C358B"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color w:val="000000"/>
              </w:rPr>
              <w:t>22.04-26.04</w:t>
            </w:r>
          </w:p>
        </w:tc>
        <w:tc>
          <w:tcPr>
            <w:tcW w:w="1276" w:type="dxa"/>
            <w:tcBorders>
              <w:top w:val="single" w:sz="4" w:space="0" w:color="auto"/>
              <w:left w:val="single" w:sz="4" w:space="0" w:color="auto"/>
              <w:bottom w:val="single" w:sz="4" w:space="0" w:color="auto"/>
              <w:right w:val="single" w:sz="4" w:space="0" w:color="auto"/>
            </w:tcBorders>
          </w:tcPr>
          <w:p w14:paraId="39DF0FDB" w14:textId="77777777" w:rsidR="00E03D5B" w:rsidRPr="00E03D5B" w:rsidRDefault="00E03D5B" w:rsidP="00E03D5B">
            <w:pPr>
              <w:ind w:left="-70"/>
              <w:rPr>
                <w:rFonts w:ascii="Times New Roman" w:eastAsia="Calibri" w:hAnsi="Times New Roman" w:cs="Times New Roman"/>
              </w:rPr>
            </w:pPr>
          </w:p>
        </w:tc>
        <w:tc>
          <w:tcPr>
            <w:tcW w:w="2126" w:type="dxa"/>
            <w:vMerge/>
            <w:tcBorders>
              <w:left w:val="single" w:sz="4" w:space="0" w:color="auto"/>
              <w:right w:val="single" w:sz="4" w:space="0" w:color="auto"/>
            </w:tcBorders>
          </w:tcPr>
          <w:p w14:paraId="3D700FDD" w14:textId="77777777" w:rsidR="00E03D5B" w:rsidRPr="00E03D5B" w:rsidRDefault="00E03D5B" w:rsidP="00E03D5B">
            <w:pPr>
              <w:ind w:left="-70"/>
              <w:rPr>
                <w:rFonts w:ascii="Times New Roman" w:eastAsia="Calibri" w:hAnsi="Times New Roman" w:cs="Times New Roman"/>
              </w:rPr>
            </w:pPr>
          </w:p>
        </w:tc>
      </w:tr>
      <w:tr w:rsidR="00E03D5B" w:rsidRPr="00E03D5B" w14:paraId="1F1836C7" w14:textId="77777777" w:rsidTr="00E67FEE">
        <w:tc>
          <w:tcPr>
            <w:tcW w:w="674" w:type="dxa"/>
            <w:tcBorders>
              <w:top w:val="single" w:sz="4" w:space="0" w:color="auto"/>
              <w:left w:val="single" w:sz="4" w:space="0" w:color="auto"/>
              <w:bottom w:val="single" w:sz="4" w:space="0" w:color="auto"/>
              <w:right w:val="single" w:sz="4" w:space="0" w:color="auto"/>
            </w:tcBorders>
          </w:tcPr>
          <w:p w14:paraId="740B7A2B"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64</w:t>
            </w:r>
          </w:p>
        </w:tc>
        <w:tc>
          <w:tcPr>
            <w:tcW w:w="3262" w:type="dxa"/>
            <w:tcBorders>
              <w:top w:val="single" w:sz="4" w:space="0" w:color="auto"/>
              <w:left w:val="single" w:sz="4" w:space="0" w:color="auto"/>
              <w:bottom w:val="single" w:sz="4" w:space="0" w:color="auto"/>
              <w:right w:val="single" w:sz="4" w:space="0" w:color="auto"/>
            </w:tcBorders>
            <w:vAlign w:val="center"/>
          </w:tcPr>
          <w:p w14:paraId="775ABC41"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Итоговое обобщение</w:t>
            </w:r>
          </w:p>
        </w:tc>
        <w:tc>
          <w:tcPr>
            <w:tcW w:w="1134" w:type="dxa"/>
            <w:tcBorders>
              <w:top w:val="single" w:sz="4" w:space="0" w:color="auto"/>
              <w:left w:val="single" w:sz="4" w:space="0" w:color="auto"/>
              <w:bottom w:val="single" w:sz="4" w:space="0" w:color="auto"/>
              <w:right w:val="single" w:sz="4" w:space="0" w:color="auto"/>
            </w:tcBorders>
          </w:tcPr>
          <w:p w14:paraId="6EF4F489"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14:paraId="46560D67"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color w:val="000000"/>
              </w:rPr>
              <w:t>22.04-26.04</w:t>
            </w:r>
          </w:p>
        </w:tc>
        <w:tc>
          <w:tcPr>
            <w:tcW w:w="1276" w:type="dxa"/>
            <w:tcBorders>
              <w:top w:val="single" w:sz="4" w:space="0" w:color="auto"/>
              <w:left w:val="single" w:sz="4" w:space="0" w:color="auto"/>
              <w:bottom w:val="single" w:sz="4" w:space="0" w:color="auto"/>
              <w:right w:val="single" w:sz="4" w:space="0" w:color="auto"/>
            </w:tcBorders>
          </w:tcPr>
          <w:p w14:paraId="6E4CF5F7" w14:textId="77777777" w:rsidR="00E03D5B" w:rsidRPr="00E03D5B" w:rsidRDefault="00E03D5B" w:rsidP="00E03D5B">
            <w:pPr>
              <w:ind w:left="-70"/>
              <w:rPr>
                <w:rFonts w:ascii="Times New Roman" w:eastAsia="Calibri" w:hAnsi="Times New Roman" w:cs="Times New Roman"/>
              </w:rPr>
            </w:pPr>
          </w:p>
        </w:tc>
        <w:tc>
          <w:tcPr>
            <w:tcW w:w="2126" w:type="dxa"/>
            <w:vMerge/>
            <w:tcBorders>
              <w:left w:val="single" w:sz="4" w:space="0" w:color="auto"/>
              <w:right w:val="single" w:sz="4" w:space="0" w:color="auto"/>
            </w:tcBorders>
          </w:tcPr>
          <w:p w14:paraId="198504DC" w14:textId="77777777" w:rsidR="00E03D5B" w:rsidRPr="00E03D5B" w:rsidRDefault="00E03D5B" w:rsidP="00E03D5B">
            <w:pPr>
              <w:ind w:left="-70"/>
              <w:rPr>
                <w:rFonts w:ascii="Times New Roman" w:eastAsia="Calibri" w:hAnsi="Times New Roman" w:cs="Times New Roman"/>
              </w:rPr>
            </w:pPr>
          </w:p>
        </w:tc>
      </w:tr>
      <w:tr w:rsidR="00E03D5B" w:rsidRPr="00E03D5B" w14:paraId="6359B205" w14:textId="77777777" w:rsidTr="00E67FEE">
        <w:tc>
          <w:tcPr>
            <w:tcW w:w="674" w:type="dxa"/>
            <w:tcBorders>
              <w:top w:val="single" w:sz="4" w:space="0" w:color="auto"/>
              <w:left w:val="single" w:sz="4" w:space="0" w:color="auto"/>
              <w:bottom w:val="single" w:sz="4" w:space="0" w:color="auto"/>
              <w:right w:val="single" w:sz="4" w:space="0" w:color="auto"/>
            </w:tcBorders>
          </w:tcPr>
          <w:p w14:paraId="7EFA3560"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65-68</w:t>
            </w:r>
          </w:p>
        </w:tc>
        <w:tc>
          <w:tcPr>
            <w:tcW w:w="3262" w:type="dxa"/>
            <w:tcBorders>
              <w:top w:val="single" w:sz="4" w:space="0" w:color="auto"/>
              <w:left w:val="single" w:sz="4" w:space="0" w:color="auto"/>
              <w:bottom w:val="single" w:sz="4" w:space="0" w:color="auto"/>
              <w:right w:val="single" w:sz="4" w:space="0" w:color="auto"/>
            </w:tcBorders>
            <w:vAlign w:val="center"/>
          </w:tcPr>
          <w:p w14:paraId="5FDE8FD8"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Уроки -резервы</w:t>
            </w:r>
          </w:p>
        </w:tc>
        <w:tc>
          <w:tcPr>
            <w:tcW w:w="1134" w:type="dxa"/>
            <w:tcBorders>
              <w:top w:val="single" w:sz="4" w:space="0" w:color="auto"/>
              <w:left w:val="single" w:sz="4" w:space="0" w:color="auto"/>
              <w:bottom w:val="single" w:sz="4" w:space="0" w:color="auto"/>
              <w:right w:val="single" w:sz="4" w:space="0" w:color="auto"/>
            </w:tcBorders>
          </w:tcPr>
          <w:p w14:paraId="784147ED"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rPr>
              <w:t>4</w:t>
            </w:r>
          </w:p>
        </w:tc>
        <w:tc>
          <w:tcPr>
            <w:tcW w:w="1559" w:type="dxa"/>
            <w:tcBorders>
              <w:top w:val="single" w:sz="4" w:space="0" w:color="auto"/>
              <w:left w:val="single" w:sz="4" w:space="0" w:color="auto"/>
              <w:bottom w:val="single" w:sz="4" w:space="0" w:color="auto"/>
              <w:right w:val="single" w:sz="4" w:space="0" w:color="auto"/>
            </w:tcBorders>
          </w:tcPr>
          <w:p w14:paraId="7B7155F7" w14:textId="77777777" w:rsidR="00E03D5B" w:rsidRPr="00E03D5B" w:rsidRDefault="00E03D5B" w:rsidP="00E03D5B">
            <w:pPr>
              <w:rPr>
                <w:rFonts w:ascii="Times New Roman" w:eastAsia="Calibri" w:hAnsi="Times New Roman" w:cs="Times New Roman"/>
              </w:rPr>
            </w:pPr>
            <w:r w:rsidRPr="00E03D5B">
              <w:rPr>
                <w:rFonts w:ascii="Times New Roman" w:eastAsia="Calibri" w:hAnsi="Times New Roman" w:cs="Times New Roman"/>
                <w:color w:val="000000"/>
              </w:rPr>
              <w:t>29.04-18.05</w:t>
            </w:r>
          </w:p>
        </w:tc>
        <w:tc>
          <w:tcPr>
            <w:tcW w:w="1276" w:type="dxa"/>
            <w:tcBorders>
              <w:top w:val="single" w:sz="4" w:space="0" w:color="auto"/>
              <w:left w:val="single" w:sz="4" w:space="0" w:color="auto"/>
              <w:bottom w:val="single" w:sz="4" w:space="0" w:color="auto"/>
              <w:right w:val="single" w:sz="4" w:space="0" w:color="auto"/>
            </w:tcBorders>
          </w:tcPr>
          <w:p w14:paraId="45FBE322" w14:textId="77777777" w:rsidR="00E03D5B" w:rsidRPr="00E03D5B" w:rsidRDefault="00E03D5B" w:rsidP="00E03D5B">
            <w:pPr>
              <w:ind w:left="-70"/>
              <w:rPr>
                <w:rFonts w:ascii="Times New Roman" w:eastAsia="Calibri" w:hAnsi="Times New Roman" w:cs="Times New Roman"/>
              </w:rPr>
            </w:pPr>
          </w:p>
        </w:tc>
        <w:tc>
          <w:tcPr>
            <w:tcW w:w="2126" w:type="dxa"/>
            <w:vMerge/>
            <w:tcBorders>
              <w:left w:val="single" w:sz="4" w:space="0" w:color="auto"/>
              <w:bottom w:val="single" w:sz="4" w:space="0" w:color="auto"/>
              <w:right w:val="single" w:sz="4" w:space="0" w:color="auto"/>
            </w:tcBorders>
          </w:tcPr>
          <w:p w14:paraId="6B4579AC" w14:textId="77777777" w:rsidR="00E03D5B" w:rsidRPr="00E03D5B" w:rsidRDefault="00E03D5B" w:rsidP="00E03D5B">
            <w:pPr>
              <w:ind w:left="-70"/>
              <w:rPr>
                <w:rFonts w:ascii="Times New Roman" w:eastAsia="Calibri" w:hAnsi="Times New Roman" w:cs="Times New Roman"/>
              </w:rPr>
            </w:pPr>
          </w:p>
        </w:tc>
      </w:tr>
    </w:tbl>
    <w:p w14:paraId="030F5172" w14:textId="77777777" w:rsidR="001C4F6F" w:rsidRPr="001C4F6F" w:rsidRDefault="001C4F6F" w:rsidP="001C4F6F">
      <w:pPr>
        <w:pStyle w:val="a3"/>
        <w:widowControl w:val="0"/>
        <w:spacing w:after="0" w:line="350" w:lineRule="auto"/>
        <w:ind w:left="1069"/>
        <w:jc w:val="both"/>
        <w:rPr>
          <w:rFonts w:ascii="Times New Roman" w:eastAsia="Calibri" w:hAnsi="Times New Roman" w:cs="Times New Roman"/>
          <w:b/>
          <w:bCs/>
          <w:sz w:val="28"/>
          <w:szCs w:val="28"/>
        </w:rPr>
      </w:pPr>
    </w:p>
    <w:p w14:paraId="7DB43DE7" w14:textId="77777777" w:rsidR="001C4F6F" w:rsidRPr="00F51DDE" w:rsidRDefault="00007504" w:rsidP="001C4F6F">
      <w:pPr>
        <w:widowControl w:val="0"/>
        <w:spacing w:after="0" w:line="350" w:lineRule="auto"/>
        <w:ind w:left="709"/>
        <w:jc w:val="both"/>
        <w:rPr>
          <w:rFonts w:ascii="Times New Roman" w:eastAsia="Calibri" w:hAnsi="Times New Roman" w:cs="Times New Roman"/>
          <w:b/>
          <w:bCs/>
          <w:sz w:val="28"/>
          <w:szCs w:val="28"/>
        </w:rPr>
      </w:pPr>
      <w:r w:rsidRPr="00F51DDE">
        <w:rPr>
          <w:rFonts w:ascii="Times New Roman" w:eastAsia="Calibri" w:hAnsi="Times New Roman" w:cs="Times New Roman"/>
          <w:b/>
          <w:bCs/>
          <w:sz w:val="28"/>
          <w:szCs w:val="28"/>
        </w:rPr>
        <w:t>11 класс</w:t>
      </w:r>
    </w:p>
    <w:tbl>
      <w:tblPr>
        <w:tblStyle w:val="2"/>
        <w:tblW w:w="10065" w:type="dxa"/>
        <w:tblInd w:w="-318" w:type="dxa"/>
        <w:tblLayout w:type="fixed"/>
        <w:tblLook w:val="04A0" w:firstRow="1" w:lastRow="0" w:firstColumn="1" w:lastColumn="0" w:noHBand="0" w:noVBand="1"/>
      </w:tblPr>
      <w:tblGrid>
        <w:gridCol w:w="654"/>
        <w:gridCol w:w="7569"/>
        <w:gridCol w:w="1842"/>
      </w:tblGrid>
      <w:tr w:rsidR="00F51DDE" w:rsidRPr="00F51DDE" w14:paraId="50FF6E52" w14:textId="77777777" w:rsidTr="00074B8A">
        <w:trPr>
          <w:trHeight w:val="695"/>
        </w:trPr>
        <w:tc>
          <w:tcPr>
            <w:tcW w:w="654" w:type="dxa"/>
          </w:tcPr>
          <w:p w14:paraId="06B7CFAB"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w:t>
            </w:r>
          </w:p>
        </w:tc>
        <w:tc>
          <w:tcPr>
            <w:tcW w:w="7569" w:type="dxa"/>
          </w:tcPr>
          <w:p w14:paraId="54A68A31" w14:textId="77777777" w:rsidR="00F51DDE" w:rsidRPr="00F51DDE" w:rsidRDefault="00F51DDE" w:rsidP="00F51DDE">
            <w:pPr>
              <w:jc w:val="center"/>
              <w:rPr>
                <w:rFonts w:ascii="Times New Roman" w:eastAsia="Calibri" w:hAnsi="Times New Roman" w:cs="Times New Roman"/>
                <w:sz w:val="28"/>
                <w:szCs w:val="28"/>
              </w:rPr>
            </w:pPr>
            <w:r w:rsidRPr="00F51DDE">
              <w:rPr>
                <w:rFonts w:ascii="Times New Roman" w:eastAsia="Calibri" w:hAnsi="Times New Roman" w:cs="Times New Roman"/>
                <w:sz w:val="28"/>
                <w:szCs w:val="28"/>
              </w:rPr>
              <w:t>Тема урока</w:t>
            </w:r>
          </w:p>
        </w:tc>
        <w:tc>
          <w:tcPr>
            <w:tcW w:w="1842" w:type="dxa"/>
          </w:tcPr>
          <w:p w14:paraId="1410670D" w14:textId="77777777" w:rsidR="00F51DDE" w:rsidRPr="00F51DDE" w:rsidRDefault="00F51DDE" w:rsidP="00F51DDE">
            <w:pPr>
              <w:jc w:val="center"/>
              <w:rPr>
                <w:rFonts w:ascii="Times New Roman" w:eastAsia="Calibri" w:hAnsi="Times New Roman" w:cs="Times New Roman"/>
                <w:sz w:val="28"/>
                <w:szCs w:val="28"/>
              </w:rPr>
            </w:pPr>
            <w:r w:rsidRPr="00F51DDE">
              <w:rPr>
                <w:rFonts w:ascii="Times New Roman" w:eastAsia="Calibri" w:hAnsi="Times New Roman" w:cs="Times New Roman"/>
                <w:sz w:val="28"/>
                <w:szCs w:val="28"/>
              </w:rPr>
              <w:t>Количество</w:t>
            </w:r>
          </w:p>
          <w:p w14:paraId="544E0AC1" w14:textId="77777777" w:rsidR="00F51DDE" w:rsidRPr="00F51DDE" w:rsidRDefault="00F51DDE" w:rsidP="00F51DDE">
            <w:pPr>
              <w:jc w:val="center"/>
              <w:rPr>
                <w:rFonts w:ascii="Times New Roman" w:eastAsia="Calibri" w:hAnsi="Times New Roman" w:cs="Times New Roman"/>
                <w:sz w:val="28"/>
                <w:szCs w:val="28"/>
              </w:rPr>
            </w:pPr>
            <w:r w:rsidRPr="00F51DDE">
              <w:rPr>
                <w:rFonts w:ascii="Times New Roman" w:eastAsia="Calibri" w:hAnsi="Times New Roman" w:cs="Times New Roman"/>
                <w:sz w:val="28"/>
                <w:szCs w:val="28"/>
              </w:rPr>
              <w:t>часов</w:t>
            </w:r>
          </w:p>
        </w:tc>
      </w:tr>
      <w:tr w:rsidR="00F51DDE" w:rsidRPr="00F51DDE" w14:paraId="0F989B16" w14:textId="77777777" w:rsidTr="00074B8A">
        <w:trPr>
          <w:trHeight w:val="268"/>
        </w:trPr>
        <w:tc>
          <w:tcPr>
            <w:tcW w:w="654" w:type="dxa"/>
          </w:tcPr>
          <w:p w14:paraId="72382251"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1.</w:t>
            </w:r>
          </w:p>
        </w:tc>
        <w:tc>
          <w:tcPr>
            <w:tcW w:w="7569" w:type="dxa"/>
          </w:tcPr>
          <w:p w14:paraId="6E897828"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Социальная структура</w:t>
            </w:r>
            <w:r w:rsidRPr="00F51DDE">
              <w:rPr>
                <w:rFonts w:ascii="Times New Roman" w:eastAsia="Calibri" w:hAnsi="Times New Roman" w:cs="Times New Roman"/>
                <w:spacing w:val="-7"/>
                <w:sz w:val="28"/>
                <w:szCs w:val="28"/>
              </w:rPr>
              <w:t xml:space="preserve"> </w:t>
            </w:r>
            <w:r w:rsidRPr="00F51DDE">
              <w:rPr>
                <w:rFonts w:ascii="Times New Roman" w:eastAsia="Calibri" w:hAnsi="Times New Roman" w:cs="Times New Roman"/>
                <w:sz w:val="28"/>
                <w:szCs w:val="28"/>
              </w:rPr>
              <w:t>общества</w:t>
            </w:r>
          </w:p>
        </w:tc>
        <w:tc>
          <w:tcPr>
            <w:tcW w:w="1842" w:type="dxa"/>
          </w:tcPr>
          <w:p w14:paraId="2AD384C1"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2</w:t>
            </w:r>
          </w:p>
        </w:tc>
      </w:tr>
      <w:tr w:rsidR="00F51DDE" w:rsidRPr="00F51DDE" w14:paraId="3C7D8EBF" w14:textId="77777777" w:rsidTr="00074B8A">
        <w:trPr>
          <w:trHeight w:val="278"/>
        </w:trPr>
        <w:tc>
          <w:tcPr>
            <w:tcW w:w="654" w:type="dxa"/>
          </w:tcPr>
          <w:p w14:paraId="6C824C98"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2.</w:t>
            </w:r>
          </w:p>
        </w:tc>
        <w:tc>
          <w:tcPr>
            <w:tcW w:w="7569" w:type="dxa"/>
          </w:tcPr>
          <w:p w14:paraId="5DC1467F"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Социальное положение</w:t>
            </w:r>
            <w:r w:rsidRPr="00F51DDE">
              <w:rPr>
                <w:rFonts w:ascii="Times New Roman" w:eastAsia="Calibri" w:hAnsi="Times New Roman" w:cs="Times New Roman"/>
                <w:spacing w:val="-8"/>
                <w:sz w:val="28"/>
                <w:szCs w:val="28"/>
              </w:rPr>
              <w:t xml:space="preserve"> </w:t>
            </w:r>
            <w:r w:rsidRPr="00F51DDE">
              <w:rPr>
                <w:rFonts w:ascii="Times New Roman" w:eastAsia="Calibri" w:hAnsi="Times New Roman" w:cs="Times New Roman"/>
                <w:sz w:val="28"/>
                <w:szCs w:val="28"/>
              </w:rPr>
              <w:t>личности в обществе и пути его изменения</w:t>
            </w:r>
          </w:p>
        </w:tc>
        <w:tc>
          <w:tcPr>
            <w:tcW w:w="1842" w:type="dxa"/>
          </w:tcPr>
          <w:p w14:paraId="5ABA69E6"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2</w:t>
            </w:r>
          </w:p>
        </w:tc>
      </w:tr>
      <w:tr w:rsidR="00F51DDE" w:rsidRPr="00F51DDE" w14:paraId="5EB60514" w14:textId="77777777" w:rsidTr="00074B8A">
        <w:trPr>
          <w:trHeight w:val="278"/>
        </w:trPr>
        <w:tc>
          <w:tcPr>
            <w:tcW w:w="654" w:type="dxa"/>
          </w:tcPr>
          <w:p w14:paraId="37DA0855"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3.</w:t>
            </w:r>
          </w:p>
        </w:tc>
        <w:tc>
          <w:tcPr>
            <w:tcW w:w="7569" w:type="dxa"/>
          </w:tcPr>
          <w:p w14:paraId="427E81A4"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Семья и семейные ценности</w:t>
            </w:r>
          </w:p>
        </w:tc>
        <w:tc>
          <w:tcPr>
            <w:tcW w:w="1842" w:type="dxa"/>
          </w:tcPr>
          <w:p w14:paraId="0A40457A"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2</w:t>
            </w:r>
          </w:p>
        </w:tc>
      </w:tr>
      <w:tr w:rsidR="00F51DDE" w:rsidRPr="00F51DDE" w14:paraId="26E42E3D" w14:textId="77777777" w:rsidTr="00074B8A">
        <w:trPr>
          <w:trHeight w:val="477"/>
        </w:trPr>
        <w:tc>
          <w:tcPr>
            <w:tcW w:w="654" w:type="dxa"/>
          </w:tcPr>
          <w:p w14:paraId="07EDAD1B"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4.</w:t>
            </w:r>
          </w:p>
        </w:tc>
        <w:tc>
          <w:tcPr>
            <w:tcW w:w="7569" w:type="dxa"/>
          </w:tcPr>
          <w:p w14:paraId="44169A4F"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Этнические</w:t>
            </w:r>
            <w:r w:rsidRPr="00F51DDE">
              <w:rPr>
                <w:rFonts w:ascii="Times New Roman" w:eastAsia="Calibri" w:hAnsi="Times New Roman" w:cs="Times New Roman"/>
                <w:spacing w:val="1"/>
                <w:sz w:val="28"/>
                <w:szCs w:val="28"/>
              </w:rPr>
              <w:t xml:space="preserve"> </w:t>
            </w:r>
            <w:r w:rsidRPr="00F51DDE">
              <w:rPr>
                <w:rFonts w:ascii="Times New Roman" w:eastAsia="Calibri" w:hAnsi="Times New Roman" w:cs="Times New Roman"/>
                <w:sz w:val="28"/>
                <w:szCs w:val="28"/>
              </w:rPr>
              <w:t>общности</w:t>
            </w:r>
            <w:r w:rsidRPr="00F51DDE">
              <w:rPr>
                <w:rFonts w:ascii="Times New Roman" w:eastAsia="Calibri" w:hAnsi="Times New Roman" w:cs="Times New Roman"/>
                <w:spacing w:val="-7"/>
                <w:sz w:val="28"/>
                <w:szCs w:val="28"/>
              </w:rPr>
              <w:t xml:space="preserve"> </w:t>
            </w:r>
            <w:r w:rsidRPr="00F51DDE">
              <w:rPr>
                <w:rFonts w:ascii="Times New Roman" w:eastAsia="Calibri" w:hAnsi="Times New Roman" w:cs="Times New Roman"/>
                <w:sz w:val="28"/>
                <w:szCs w:val="28"/>
              </w:rPr>
              <w:t>и Этнические</w:t>
            </w:r>
            <w:r w:rsidRPr="00F51DDE">
              <w:rPr>
                <w:rFonts w:ascii="Times New Roman" w:eastAsia="Calibri" w:hAnsi="Times New Roman" w:cs="Times New Roman"/>
                <w:spacing w:val="1"/>
                <w:sz w:val="28"/>
                <w:szCs w:val="28"/>
              </w:rPr>
              <w:t xml:space="preserve"> </w:t>
            </w:r>
            <w:r w:rsidRPr="00F51DDE">
              <w:rPr>
                <w:rFonts w:ascii="Times New Roman" w:eastAsia="Calibri" w:hAnsi="Times New Roman" w:cs="Times New Roman"/>
                <w:sz w:val="28"/>
                <w:szCs w:val="28"/>
              </w:rPr>
              <w:t>общности</w:t>
            </w:r>
            <w:r w:rsidRPr="00F51DDE">
              <w:rPr>
                <w:rFonts w:ascii="Times New Roman" w:eastAsia="Calibri" w:hAnsi="Times New Roman" w:cs="Times New Roman"/>
                <w:spacing w:val="-7"/>
                <w:sz w:val="28"/>
                <w:szCs w:val="28"/>
              </w:rPr>
              <w:t xml:space="preserve"> </w:t>
            </w:r>
            <w:r w:rsidRPr="00F51DDE">
              <w:rPr>
                <w:rFonts w:ascii="Times New Roman" w:eastAsia="Calibri" w:hAnsi="Times New Roman" w:cs="Times New Roman"/>
                <w:sz w:val="28"/>
                <w:szCs w:val="28"/>
              </w:rPr>
              <w:t>и нации</w:t>
            </w:r>
          </w:p>
        </w:tc>
        <w:tc>
          <w:tcPr>
            <w:tcW w:w="1842" w:type="dxa"/>
          </w:tcPr>
          <w:p w14:paraId="322A96B3"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2</w:t>
            </w:r>
          </w:p>
        </w:tc>
      </w:tr>
      <w:tr w:rsidR="00F51DDE" w:rsidRPr="00F51DDE" w14:paraId="72E07B8B" w14:textId="77777777" w:rsidTr="00074B8A">
        <w:trPr>
          <w:trHeight w:val="278"/>
        </w:trPr>
        <w:tc>
          <w:tcPr>
            <w:tcW w:w="654" w:type="dxa"/>
          </w:tcPr>
          <w:p w14:paraId="1ACEB281"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5.</w:t>
            </w:r>
          </w:p>
        </w:tc>
        <w:tc>
          <w:tcPr>
            <w:tcW w:w="7569" w:type="dxa"/>
          </w:tcPr>
          <w:p w14:paraId="06A2B843"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Социальные нормы и социальный контроль</w:t>
            </w:r>
          </w:p>
        </w:tc>
        <w:tc>
          <w:tcPr>
            <w:tcW w:w="1842" w:type="dxa"/>
          </w:tcPr>
          <w:p w14:paraId="2B839B10"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2</w:t>
            </w:r>
          </w:p>
        </w:tc>
      </w:tr>
      <w:tr w:rsidR="00F51DDE" w:rsidRPr="00F51DDE" w14:paraId="677DD8D5" w14:textId="77777777" w:rsidTr="00074B8A">
        <w:trPr>
          <w:trHeight w:val="278"/>
        </w:trPr>
        <w:tc>
          <w:tcPr>
            <w:tcW w:w="654" w:type="dxa"/>
          </w:tcPr>
          <w:p w14:paraId="28F06F52"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 xml:space="preserve">6. </w:t>
            </w:r>
          </w:p>
        </w:tc>
        <w:tc>
          <w:tcPr>
            <w:tcW w:w="7569" w:type="dxa"/>
          </w:tcPr>
          <w:p w14:paraId="2AEB5EF4"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Социальный конфликт</w:t>
            </w:r>
          </w:p>
        </w:tc>
        <w:tc>
          <w:tcPr>
            <w:tcW w:w="1842" w:type="dxa"/>
          </w:tcPr>
          <w:p w14:paraId="22A67907"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2</w:t>
            </w:r>
          </w:p>
        </w:tc>
      </w:tr>
      <w:tr w:rsidR="00F51DDE" w:rsidRPr="00F51DDE" w14:paraId="2D3C3D50" w14:textId="77777777" w:rsidTr="00074B8A">
        <w:trPr>
          <w:trHeight w:val="349"/>
        </w:trPr>
        <w:tc>
          <w:tcPr>
            <w:tcW w:w="654" w:type="dxa"/>
          </w:tcPr>
          <w:p w14:paraId="61F454AB"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7.</w:t>
            </w:r>
          </w:p>
        </w:tc>
        <w:tc>
          <w:tcPr>
            <w:tcW w:w="7569" w:type="dxa"/>
          </w:tcPr>
          <w:p w14:paraId="75611689"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Повторительно-обобщающий урок по теме «Социальная</w:t>
            </w:r>
            <w:r w:rsidRPr="00F51DDE">
              <w:rPr>
                <w:rFonts w:ascii="Times New Roman" w:eastAsia="Calibri" w:hAnsi="Times New Roman" w:cs="Times New Roman"/>
                <w:spacing w:val="-6"/>
                <w:sz w:val="28"/>
                <w:szCs w:val="28"/>
              </w:rPr>
              <w:t xml:space="preserve"> </w:t>
            </w:r>
            <w:r w:rsidRPr="00F51DDE">
              <w:rPr>
                <w:rFonts w:ascii="Times New Roman" w:eastAsia="Calibri" w:hAnsi="Times New Roman" w:cs="Times New Roman"/>
                <w:sz w:val="28"/>
                <w:szCs w:val="28"/>
              </w:rPr>
              <w:t>сфера»</w:t>
            </w:r>
          </w:p>
        </w:tc>
        <w:tc>
          <w:tcPr>
            <w:tcW w:w="1842" w:type="dxa"/>
          </w:tcPr>
          <w:p w14:paraId="28AA6D9F"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2</w:t>
            </w:r>
          </w:p>
        </w:tc>
      </w:tr>
      <w:tr w:rsidR="00F51DDE" w:rsidRPr="00F51DDE" w14:paraId="294C768B" w14:textId="77777777" w:rsidTr="00074B8A">
        <w:trPr>
          <w:trHeight w:val="477"/>
        </w:trPr>
        <w:tc>
          <w:tcPr>
            <w:tcW w:w="654" w:type="dxa"/>
          </w:tcPr>
          <w:p w14:paraId="7B08E3A6"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8.</w:t>
            </w:r>
          </w:p>
        </w:tc>
        <w:tc>
          <w:tcPr>
            <w:tcW w:w="7569" w:type="dxa"/>
          </w:tcPr>
          <w:p w14:paraId="1F126359"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Политическая власть и политические отношения</w:t>
            </w:r>
          </w:p>
        </w:tc>
        <w:tc>
          <w:tcPr>
            <w:tcW w:w="1842" w:type="dxa"/>
          </w:tcPr>
          <w:p w14:paraId="1F7A138B"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2</w:t>
            </w:r>
          </w:p>
        </w:tc>
      </w:tr>
      <w:tr w:rsidR="00F51DDE" w:rsidRPr="00F51DDE" w14:paraId="697BCEFE" w14:textId="77777777" w:rsidTr="00074B8A">
        <w:trPr>
          <w:trHeight w:val="268"/>
        </w:trPr>
        <w:tc>
          <w:tcPr>
            <w:tcW w:w="654" w:type="dxa"/>
          </w:tcPr>
          <w:p w14:paraId="756C6B10"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9.</w:t>
            </w:r>
          </w:p>
        </w:tc>
        <w:tc>
          <w:tcPr>
            <w:tcW w:w="7569" w:type="dxa"/>
          </w:tcPr>
          <w:p w14:paraId="5B544A55"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Политическая система. Государство -основной институт политической системы</w:t>
            </w:r>
          </w:p>
        </w:tc>
        <w:tc>
          <w:tcPr>
            <w:tcW w:w="1842" w:type="dxa"/>
          </w:tcPr>
          <w:p w14:paraId="4BB49318"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3</w:t>
            </w:r>
          </w:p>
        </w:tc>
      </w:tr>
      <w:tr w:rsidR="00F51DDE" w:rsidRPr="00F51DDE" w14:paraId="4DC2D67D" w14:textId="77777777" w:rsidTr="00074B8A">
        <w:trPr>
          <w:trHeight w:val="278"/>
        </w:trPr>
        <w:tc>
          <w:tcPr>
            <w:tcW w:w="654" w:type="dxa"/>
          </w:tcPr>
          <w:p w14:paraId="4DC0C6DB"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10.</w:t>
            </w:r>
          </w:p>
        </w:tc>
        <w:tc>
          <w:tcPr>
            <w:tcW w:w="7569" w:type="dxa"/>
          </w:tcPr>
          <w:p w14:paraId="77999E91"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Государство РФ. Государственное управление в РФ</w:t>
            </w:r>
          </w:p>
        </w:tc>
        <w:tc>
          <w:tcPr>
            <w:tcW w:w="1842" w:type="dxa"/>
          </w:tcPr>
          <w:p w14:paraId="5B6506CD"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4</w:t>
            </w:r>
          </w:p>
        </w:tc>
      </w:tr>
      <w:tr w:rsidR="00F51DDE" w:rsidRPr="00F51DDE" w14:paraId="53AC853B" w14:textId="77777777" w:rsidTr="00074B8A">
        <w:trPr>
          <w:trHeight w:val="488"/>
        </w:trPr>
        <w:tc>
          <w:tcPr>
            <w:tcW w:w="654" w:type="dxa"/>
          </w:tcPr>
          <w:p w14:paraId="46AB6874"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11.</w:t>
            </w:r>
          </w:p>
        </w:tc>
        <w:tc>
          <w:tcPr>
            <w:tcW w:w="7569" w:type="dxa"/>
          </w:tcPr>
          <w:p w14:paraId="38D30B53" w14:textId="77777777" w:rsidR="00F51DDE" w:rsidRPr="00F51DDE" w:rsidRDefault="00F51DDE" w:rsidP="00F51DDE">
            <w:pPr>
              <w:widowControl w:val="0"/>
              <w:autoSpaceDE w:val="0"/>
              <w:autoSpaceDN w:val="0"/>
              <w:spacing w:line="311" w:lineRule="exact"/>
              <w:ind w:left="117"/>
              <w:jc w:val="both"/>
              <w:rPr>
                <w:rFonts w:ascii="Times New Roman" w:eastAsia="Times New Roman" w:hAnsi="Times New Roman" w:cs="Times New Roman"/>
                <w:sz w:val="28"/>
                <w:szCs w:val="28"/>
              </w:rPr>
            </w:pPr>
            <w:r w:rsidRPr="00F51DDE">
              <w:rPr>
                <w:rFonts w:ascii="Times New Roman" w:eastAsia="Times New Roman" w:hAnsi="Times New Roman" w:cs="Times New Roman"/>
                <w:sz w:val="28"/>
                <w:szCs w:val="28"/>
              </w:rPr>
              <w:t>Политическая культура</w:t>
            </w:r>
            <w:r w:rsidRPr="00F51DDE">
              <w:rPr>
                <w:rFonts w:ascii="Times New Roman" w:eastAsia="Times New Roman" w:hAnsi="Times New Roman" w:cs="Times New Roman"/>
                <w:spacing w:val="-10"/>
                <w:sz w:val="28"/>
                <w:szCs w:val="28"/>
              </w:rPr>
              <w:t xml:space="preserve"> </w:t>
            </w:r>
            <w:r w:rsidRPr="00F51DDE">
              <w:rPr>
                <w:rFonts w:ascii="Times New Roman" w:eastAsia="Times New Roman" w:hAnsi="Times New Roman" w:cs="Times New Roman"/>
                <w:sz w:val="28"/>
                <w:szCs w:val="28"/>
              </w:rPr>
              <w:t>общества</w:t>
            </w:r>
            <w:r w:rsidRPr="00F51DDE">
              <w:rPr>
                <w:rFonts w:ascii="Times New Roman" w:eastAsia="Times New Roman" w:hAnsi="Times New Roman" w:cs="Times New Roman"/>
                <w:spacing w:val="-67"/>
                <w:sz w:val="28"/>
                <w:szCs w:val="28"/>
              </w:rPr>
              <w:t xml:space="preserve"> </w:t>
            </w:r>
            <w:r w:rsidRPr="00F51DDE">
              <w:rPr>
                <w:rFonts w:ascii="Times New Roman" w:eastAsia="Times New Roman" w:hAnsi="Times New Roman" w:cs="Times New Roman"/>
                <w:sz w:val="28"/>
                <w:szCs w:val="28"/>
              </w:rPr>
              <w:t>и</w:t>
            </w:r>
            <w:r w:rsidRPr="00F51DDE">
              <w:rPr>
                <w:rFonts w:ascii="Times New Roman" w:eastAsia="Times New Roman" w:hAnsi="Times New Roman" w:cs="Times New Roman"/>
                <w:spacing w:val="1"/>
                <w:sz w:val="28"/>
                <w:szCs w:val="28"/>
              </w:rPr>
              <w:t xml:space="preserve"> </w:t>
            </w:r>
            <w:r w:rsidRPr="00F51DDE">
              <w:rPr>
                <w:rFonts w:ascii="Times New Roman" w:eastAsia="Times New Roman" w:hAnsi="Times New Roman" w:cs="Times New Roman"/>
                <w:sz w:val="28"/>
                <w:szCs w:val="28"/>
              </w:rPr>
              <w:t xml:space="preserve">личности. </w:t>
            </w:r>
            <w:r w:rsidRPr="00F51DDE">
              <w:rPr>
                <w:rFonts w:ascii="Times New Roman" w:eastAsia="Times New Roman" w:hAnsi="Times New Roman" w:cs="Times New Roman"/>
                <w:spacing w:val="-1"/>
                <w:sz w:val="28"/>
                <w:szCs w:val="28"/>
              </w:rPr>
              <w:t>Политическая</w:t>
            </w:r>
            <w:r w:rsidRPr="00F51DDE">
              <w:rPr>
                <w:rFonts w:ascii="Times New Roman" w:eastAsia="Times New Roman" w:hAnsi="Times New Roman" w:cs="Times New Roman"/>
                <w:spacing w:val="-67"/>
                <w:sz w:val="28"/>
                <w:szCs w:val="28"/>
              </w:rPr>
              <w:t xml:space="preserve"> </w:t>
            </w:r>
            <w:r w:rsidRPr="00F51DDE">
              <w:rPr>
                <w:rFonts w:ascii="Times New Roman" w:eastAsia="Times New Roman" w:hAnsi="Times New Roman" w:cs="Times New Roman"/>
                <w:sz w:val="28"/>
                <w:szCs w:val="28"/>
              </w:rPr>
              <w:t>идеология</w:t>
            </w:r>
          </w:p>
        </w:tc>
        <w:tc>
          <w:tcPr>
            <w:tcW w:w="1842" w:type="dxa"/>
          </w:tcPr>
          <w:p w14:paraId="1366392F"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2</w:t>
            </w:r>
          </w:p>
        </w:tc>
      </w:tr>
      <w:tr w:rsidR="00F51DDE" w:rsidRPr="00F51DDE" w14:paraId="5F02EAE4" w14:textId="77777777" w:rsidTr="00074B8A">
        <w:trPr>
          <w:trHeight w:val="278"/>
        </w:trPr>
        <w:tc>
          <w:tcPr>
            <w:tcW w:w="654" w:type="dxa"/>
          </w:tcPr>
          <w:p w14:paraId="1C801B60"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12.</w:t>
            </w:r>
          </w:p>
        </w:tc>
        <w:tc>
          <w:tcPr>
            <w:tcW w:w="7569" w:type="dxa"/>
          </w:tcPr>
          <w:p w14:paraId="79A6FDC6" w14:textId="77777777" w:rsidR="00F51DDE" w:rsidRPr="00F51DDE" w:rsidRDefault="00F51DDE" w:rsidP="00F51DDE">
            <w:pPr>
              <w:widowControl w:val="0"/>
              <w:autoSpaceDE w:val="0"/>
              <w:autoSpaceDN w:val="0"/>
              <w:spacing w:line="256" w:lineRule="auto"/>
              <w:ind w:left="117" w:right="951"/>
              <w:jc w:val="both"/>
              <w:rPr>
                <w:rFonts w:ascii="Times New Roman" w:eastAsia="Times New Roman" w:hAnsi="Times New Roman" w:cs="Times New Roman"/>
                <w:sz w:val="28"/>
                <w:szCs w:val="28"/>
              </w:rPr>
            </w:pPr>
            <w:r w:rsidRPr="00F51DDE">
              <w:rPr>
                <w:rFonts w:ascii="Times New Roman" w:eastAsia="Times New Roman" w:hAnsi="Times New Roman" w:cs="Times New Roman"/>
                <w:spacing w:val="-1"/>
                <w:sz w:val="28"/>
                <w:szCs w:val="28"/>
              </w:rPr>
              <w:t>Политический</w:t>
            </w:r>
            <w:r w:rsidRPr="00F51DDE">
              <w:rPr>
                <w:rFonts w:ascii="Times New Roman" w:eastAsia="Times New Roman" w:hAnsi="Times New Roman" w:cs="Times New Roman"/>
                <w:spacing w:val="-67"/>
                <w:sz w:val="28"/>
                <w:szCs w:val="28"/>
              </w:rPr>
              <w:t xml:space="preserve"> </w:t>
            </w:r>
            <w:r w:rsidRPr="00F51DDE">
              <w:rPr>
                <w:rFonts w:ascii="Times New Roman" w:eastAsia="Times New Roman" w:hAnsi="Times New Roman" w:cs="Times New Roman"/>
                <w:sz w:val="28"/>
                <w:szCs w:val="28"/>
              </w:rPr>
              <w:t>процесс</w:t>
            </w:r>
            <w:r w:rsidRPr="00F51DDE">
              <w:rPr>
                <w:rFonts w:ascii="Times New Roman" w:eastAsia="Times New Roman" w:hAnsi="Times New Roman" w:cs="Times New Roman"/>
                <w:spacing w:val="-5"/>
                <w:sz w:val="28"/>
                <w:szCs w:val="28"/>
              </w:rPr>
              <w:t xml:space="preserve"> </w:t>
            </w:r>
            <w:r w:rsidRPr="00F51DDE">
              <w:rPr>
                <w:rFonts w:ascii="Times New Roman" w:eastAsia="Times New Roman" w:hAnsi="Times New Roman" w:cs="Times New Roman"/>
                <w:sz w:val="28"/>
                <w:szCs w:val="28"/>
              </w:rPr>
              <w:t>и</w:t>
            </w:r>
            <w:r w:rsidRPr="00F51DDE">
              <w:rPr>
                <w:rFonts w:ascii="Times New Roman" w:eastAsia="Times New Roman" w:hAnsi="Times New Roman" w:cs="Times New Roman"/>
                <w:spacing w:val="-2"/>
                <w:sz w:val="28"/>
                <w:szCs w:val="28"/>
              </w:rPr>
              <w:t xml:space="preserve"> </w:t>
            </w:r>
            <w:r w:rsidRPr="00F51DDE">
              <w:rPr>
                <w:rFonts w:ascii="Times New Roman" w:eastAsia="Times New Roman" w:hAnsi="Times New Roman" w:cs="Times New Roman"/>
                <w:sz w:val="28"/>
                <w:szCs w:val="28"/>
              </w:rPr>
              <w:t>его участники</w:t>
            </w:r>
          </w:p>
        </w:tc>
        <w:tc>
          <w:tcPr>
            <w:tcW w:w="1842" w:type="dxa"/>
          </w:tcPr>
          <w:p w14:paraId="16629536"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3</w:t>
            </w:r>
          </w:p>
        </w:tc>
      </w:tr>
      <w:tr w:rsidR="00F51DDE" w:rsidRPr="00F51DDE" w14:paraId="43A74063" w14:textId="77777777" w:rsidTr="00074B8A">
        <w:trPr>
          <w:trHeight w:val="477"/>
        </w:trPr>
        <w:tc>
          <w:tcPr>
            <w:tcW w:w="654" w:type="dxa"/>
          </w:tcPr>
          <w:p w14:paraId="0DFA2877"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13.</w:t>
            </w:r>
          </w:p>
        </w:tc>
        <w:tc>
          <w:tcPr>
            <w:tcW w:w="7569" w:type="dxa"/>
          </w:tcPr>
          <w:p w14:paraId="50EF0577"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pacing w:val="-1"/>
                <w:sz w:val="28"/>
                <w:szCs w:val="28"/>
              </w:rPr>
              <w:t>Избирательная</w:t>
            </w:r>
            <w:r w:rsidRPr="00F51DDE">
              <w:rPr>
                <w:rFonts w:ascii="Times New Roman" w:eastAsia="Calibri" w:hAnsi="Times New Roman" w:cs="Times New Roman"/>
                <w:spacing w:val="-67"/>
                <w:sz w:val="28"/>
                <w:szCs w:val="28"/>
              </w:rPr>
              <w:t xml:space="preserve">      </w:t>
            </w:r>
            <w:r w:rsidRPr="00F51DDE">
              <w:rPr>
                <w:rFonts w:ascii="Times New Roman" w:eastAsia="Calibri" w:hAnsi="Times New Roman" w:cs="Times New Roman"/>
                <w:sz w:val="28"/>
                <w:szCs w:val="28"/>
              </w:rPr>
              <w:t xml:space="preserve"> система</w:t>
            </w:r>
          </w:p>
        </w:tc>
        <w:tc>
          <w:tcPr>
            <w:tcW w:w="1842" w:type="dxa"/>
          </w:tcPr>
          <w:p w14:paraId="7CB194D2"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2</w:t>
            </w:r>
          </w:p>
        </w:tc>
      </w:tr>
      <w:tr w:rsidR="00F51DDE" w:rsidRPr="00F51DDE" w14:paraId="1FEB89F6" w14:textId="77777777" w:rsidTr="00074B8A">
        <w:trPr>
          <w:trHeight w:val="278"/>
        </w:trPr>
        <w:tc>
          <w:tcPr>
            <w:tcW w:w="654" w:type="dxa"/>
          </w:tcPr>
          <w:p w14:paraId="025DF8CD"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14.</w:t>
            </w:r>
          </w:p>
        </w:tc>
        <w:tc>
          <w:tcPr>
            <w:tcW w:w="7569" w:type="dxa"/>
          </w:tcPr>
          <w:p w14:paraId="6A1E73FD"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Политические</w:t>
            </w:r>
            <w:r w:rsidRPr="00F51DDE">
              <w:rPr>
                <w:rFonts w:ascii="Times New Roman" w:eastAsia="Calibri" w:hAnsi="Times New Roman" w:cs="Times New Roman"/>
                <w:spacing w:val="-16"/>
                <w:sz w:val="28"/>
                <w:szCs w:val="28"/>
              </w:rPr>
              <w:t xml:space="preserve"> </w:t>
            </w:r>
            <w:r w:rsidRPr="00F51DDE">
              <w:rPr>
                <w:rFonts w:ascii="Times New Roman" w:eastAsia="Calibri" w:hAnsi="Times New Roman" w:cs="Times New Roman"/>
                <w:sz w:val="28"/>
                <w:szCs w:val="28"/>
              </w:rPr>
              <w:t>элиты</w:t>
            </w:r>
            <w:r w:rsidRPr="00F51DDE">
              <w:rPr>
                <w:rFonts w:ascii="Times New Roman" w:eastAsia="Calibri" w:hAnsi="Times New Roman" w:cs="Times New Roman"/>
                <w:spacing w:val="-67"/>
                <w:sz w:val="28"/>
                <w:szCs w:val="28"/>
              </w:rPr>
              <w:t xml:space="preserve"> </w:t>
            </w:r>
            <w:r w:rsidRPr="00F51DDE">
              <w:rPr>
                <w:rFonts w:ascii="Times New Roman" w:eastAsia="Calibri" w:hAnsi="Times New Roman" w:cs="Times New Roman"/>
                <w:sz w:val="28"/>
                <w:szCs w:val="28"/>
              </w:rPr>
              <w:t>и</w:t>
            </w:r>
            <w:r w:rsidRPr="00F51DDE">
              <w:rPr>
                <w:rFonts w:ascii="Times New Roman" w:eastAsia="Calibri" w:hAnsi="Times New Roman" w:cs="Times New Roman"/>
                <w:spacing w:val="1"/>
                <w:sz w:val="28"/>
                <w:szCs w:val="28"/>
              </w:rPr>
              <w:t xml:space="preserve"> </w:t>
            </w:r>
            <w:r w:rsidRPr="00F51DDE">
              <w:rPr>
                <w:rFonts w:ascii="Times New Roman" w:eastAsia="Calibri" w:hAnsi="Times New Roman" w:cs="Times New Roman"/>
                <w:sz w:val="28"/>
                <w:szCs w:val="28"/>
              </w:rPr>
              <w:t>политическое</w:t>
            </w:r>
            <w:r w:rsidRPr="00F51DDE">
              <w:rPr>
                <w:rFonts w:ascii="Times New Roman" w:eastAsia="Calibri" w:hAnsi="Times New Roman" w:cs="Times New Roman"/>
                <w:spacing w:val="1"/>
                <w:sz w:val="28"/>
                <w:szCs w:val="28"/>
              </w:rPr>
              <w:t xml:space="preserve"> </w:t>
            </w:r>
            <w:r w:rsidRPr="00F51DDE">
              <w:rPr>
                <w:rFonts w:ascii="Times New Roman" w:eastAsia="Calibri" w:hAnsi="Times New Roman" w:cs="Times New Roman"/>
                <w:sz w:val="28"/>
                <w:szCs w:val="28"/>
              </w:rPr>
              <w:t>лидерство</w:t>
            </w:r>
          </w:p>
        </w:tc>
        <w:tc>
          <w:tcPr>
            <w:tcW w:w="1842" w:type="dxa"/>
          </w:tcPr>
          <w:p w14:paraId="2D548E80"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2</w:t>
            </w:r>
          </w:p>
        </w:tc>
      </w:tr>
      <w:tr w:rsidR="00F51DDE" w:rsidRPr="00F51DDE" w14:paraId="0FE0C05D" w14:textId="77777777" w:rsidTr="00074B8A">
        <w:trPr>
          <w:trHeight w:val="278"/>
        </w:trPr>
        <w:tc>
          <w:tcPr>
            <w:tcW w:w="654" w:type="dxa"/>
          </w:tcPr>
          <w:p w14:paraId="2A186475"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15.</w:t>
            </w:r>
          </w:p>
        </w:tc>
        <w:tc>
          <w:tcPr>
            <w:tcW w:w="7569" w:type="dxa"/>
          </w:tcPr>
          <w:p w14:paraId="04D297ED" w14:textId="77777777" w:rsidR="00F51DDE" w:rsidRPr="00F51DDE" w:rsidRDefault="00F51DDE" w:rsidP="00F51DDE">
            <w:pPr>
              <w:widowControl w:val="0"/>
              <w:autoSpaceDE w:val="0"/>
              <w:autoSpaceDN w:val="0"/>
              <w:spacing w:line="256" w:lineRule="auto"/>
              <w:ind w:left="117" w:right="424"/>
              <w:jc w:val="both"/>
              <w:rPr>
                <w:rFonts w:ascii="Times New Roman" w:eastAsia="Times New Roman" w:hAnsi="Times New Roman" w:cs="Times New Roman"/>
                <w:sz w:val="28"/>
                <w:szCs w:val="28"/>
              </w:rPr>
            </w:pPr>
            <w:r w:rsidRPr="00F51DDE">
              <w:rPr>
                <w:rFonts w:ascii="Times New Roman" w:eastAsia="Times New Roman" w:hAnsi="Times New Roman" w:cs="Times New Roman"/>
                <w:sz w:val="28"/>
                <w:szCs w:val="28"/>
              </w:rPr>
              <w:t>Повторительно-</w:t>
            </w:r>
            <w:r w:rsidRPr="00F51DDE">
              <w:rPr>
                <w:rFonts w:ascii="Times New Roman" w:eastAsia="Times New Roman" w:hAnsi="Times New Roman" w:cs="Times New Roman"/>
                <w:spacing w:val="1"/>
                <w:sz w:val="28"/>
                <w:szCs w:val="28"/>
              </w:rPr>
              <w:t xml:space="preserve"> </w:t>
            </w:r>
            <w:r w:rsidRPr="00F51DDE">
              <w:rPr>
                <w:rFonts w:ascii="Times New Roman" w:eastAsia="Times New Roman" w:hAnsi="Times New Roman" w:cs="Times New Roman"/>
                <w:spacing w:val="-1"/>
                <w:sz w:val="28"/>
                <w:szCs w:val="28"/>
              </w:rPr>
              <w:t xml:space="preserve">обобщающий </w:t>
            </w:r>
            <w:r w:rsidRPr="00F51DDE">
              <w:rPr>
                <w:rFonts w:ascii="Times New Roman" w:eastAsia="Times New Roman" w:hAnsi="Times New Roman" w:cs="Times New Roman"/>
                <w:sz w:val="28"/>
                <w:szCs w:val="28"/>
              </w:rPr>
              <w:t>урок</w:t>
            </w:r>
            <w:r w:rsidRPr="00F51DDE">
              <w:rPr>
                <w:rFonts w:ascii="Times New Roman" w:eastAsia="Times New Roman" w:hAnsi="Times New Roman" w:cs="Times New Roman"/>
                <w:spacing w:val="-67"/>
                <w:sz w:val="28"/>
                <w:szCs w:val="28"/>
              </w:rPr>
              <w:t xml:space="preserve"> </w:t>
            </w:r>
            <w:r w:rsidRPr="00F51DDE">
              <w:rPr>
                <w:rFonts w:ascii="Times New Roman" w:eastAsia="Times New Roman" w:hAnsi="Times New Roman" w:cs="Times New Roman"/>
                <w:sz w:val="28"/>
                <w:szCs w:val="28"/>
              </w:rPr>
              <w:t>по</w:t>
            </w:r>
            <w:r w:rsidRPr="00F51DDE">
              <w:rPr>
                <w:rFonts w:ascii="Times New Roman" w:eastAsia="Times New Roman" w:hAnsi="Times New Roman" w:cs="Times New Roman"/>
                <w:spacing w:val="-4"/>
                <w:sz w:val="28"/>
                <w:szCs w:val="28"/>
              </w:rPr>
              <w:t xml:space="preserve"> </w:t>
            </w:r>
            <w:r w:rsidRPr="00F51DDE">
              <w:rPr>
                <w:rFonts w:ascii="Times New Roman" w:eastAsia="Times New Roman" w:hAnsi="Times New Roman" w:cs="Times New Roman"/>
                <w:sz w:val="28"/>
                <w:szCs w:val="28"/>
              </w:rPr>
              <w:t xml:space="preserve">разделу </w:t>
            </w:r>
            <w:r w:rsidRPr="00F51DDE">
              <w:rPr>
                <w:rFonts w:ascii="Times New Roman" w:eastAsia="Times New Roman" w:hAnsi="Times New Roman" w:cs="Times New Roman"/>
                <w:spacing w:val="-1"/>
                <w:sz w:val="28"/>
                <w:szCs w:val="28"/>
              </w:rPr>
              <w:t>«Политическая</w:t>
            </w:r>
            <w:r w:rsidRPr="00F51DDE">
              <w:rPr>
                <w:rFonts w:ascii="Times New Roman" w:eastAsia="Times New Roman" w:hAnsi="Times New Roman" w:cs="Times New Roman"/>
                <w:spacing w:val="-67"/>
                <w:sz w:val="28"/>
                <w:szCs w:val="28"/>
              </w:rPr>
              <w:t xml:space="preserve"> </w:t>
            </w:r>
            <w:r w:rsidRPr="00F51DDE">
              <w:rPr>
                <w:rFonts w:ascii="Times New Roman" w:eastAsia="Times New Roman" w:hAnsi="Times New Roman" w:cs="Times New Roman"/>
                <w:sz w:val="28"/>
                <w:szCs w:val="28"/>
              </w:rPr>
              <w:t>сфера»</w:t>
            </w:r>
          </w:p>
        </w:tc>
        <w:tc>
          <w:tcPr>
            <w:tcW w:w="1842" w:type="dxa"/>
          </w:tcPr>
          <w:p w14:paraId="1E1B1426"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2</w:t>
            </w:r>
          </w:p>
        </w:tc>
      </w:tr>
      <w:tr w:rsidR="00F51DDE" w:rsidRPr="00F51DDE" w14:paraId="015D9822" w14:textId="77777777" w:rsidTr="00074B8A">
        <w:trPr>
          <w:trHeight w:val="477"/>
        </w:trPr>
        <w:tc>
          <w:tcPr>
            <w:tcW w:w="654" w:type="dxa"/>
          </w:tcPr>
          <w:p w14:paraId="3C4058FF"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16.</w:t>
            </w:r>
          </w:p>
        </w:tc>
        <w:tc>
          <w:tcPr>
            <w:tcW w:w="7569" w:type="dxa"/>
          </w:tcPr>
          <w:p w14:paraId="0BA304BC" w14:textId="77777777" w:rsidR="00F51DDE" w:rsidRPr="00F51DDE" w:rsidRDefault="00F51DDE" w:rsidP="00F51DDE">
            <w:pPr>
              <w:widowControl w:val="0"/>
              <w:autoSpaceDE w:val="0"/>
              <w:autoSpaceDN w:val="0"/>
              <w:spacing w:line="256" w:lineRule="auto"/>
              <w:ind w:left="117" w:right="857"/>
              <w:jc w:val="both"/>
              <w:rPr>
                <w:rFonts w:ascii="Times New Roman" w:eastAsia="Times New Roman" w:hAnsi="Times New Roman" w:cs="Times New Roman"/>
                <w:sz w:val="28"/>
                <w:szCs w:val="28"/>
              </w:rPr>
            </w:pPr>
            <w:r w:rsidRPr="00F51DDE">
              <w:rPr>
                <w:rFonts w:ascii="Times New Roman" w:eastAsia="Times New Roman" w:hAnsi="Times New Roman" w:cs="Times New Roman"/>
                <w:spacing w:val="-1"/>
                <w:sz w:val="28"/>
                <w:szCs w:val="28"/>
              </w:rPr>
              <w:t xml:space="preserve">Система </w:t>
            </w:r>
            <w:r w:rsidRPr="00F51DDE">
              <w:rPr>
                <w:rFonts w:ascii="Times New Roman" w:eastAsia="Times New Roman" w:hAnsi="Times New Roman" w:cs="Times New Roman"/>
                <w:sz w:val="28"/>
                <w:szCs w:val="28"/>
              </w:rPr>
              <w:t>права.</w:t>
            </w:r>
            <w:r w:rsidRPr="00F51DDE">
              <w:rPr>
                <w:rFonts w:ascii="Times New Roman" w:eastAsia="Times New Roman" w:hAnsi="Times New Roman" w:cs="Times New Roman"/>
                <w:spacing w:val="-67"/>
                <w:sz w:val="28"/>
                <w:szCs w:val="28"/>
              </w:rPr>
              <w:t xml:space="preserve"> </w:t>
            </w:r>
            <w:r w:rsidRPr="00F51DDE">
              <w:rPr>
                <w:rFonts w:ascii="Times New Roman" w:eastAsia="Times New Roman" w:hAnsi="Times New Roman" w:cs="Times New Roman"/>
                <w:sz w:val="28"/>
                <w:szCs w:val="28"/>
              </w:rPr>
              <w:t>Правовые</w:t>
            </w:r>
            <w:r w:rsidRPr="00F51DDE">
              <w:rPr>
                <w:rFonts w:ascii="Times New Roman" w:eastAsia="Times New Roman" w:hAnsi="Times New Roman" w:cs="Times New Roman"/>
                <w:spacing w:val="1"/>
                <w:sz w:val="28"/>
                <w:szCs w:val="28"/>
              </w:rPr>
              <w:t xml:space="preserve"> </w:t>
            </w:r>
            <w:r w:rsidRPr="00F51DDE">
              <w:rPr>
                <w:rFonts w:ascii="Times New Roman" w:eastAsia="Times New Roman" w:hAnsi="Times New Roman" w:cs="Times New Roman"/>
                <w:sz w:val="28"/>
                <w:szCs w:val="28"/>
              </w:rPr>
              <w:t>отношения. Правонарушения</w:t>
            </w:r>
          </w:p>
        </w:tc>
        <w:tc>
          <w:tcPr>
            <w:tcW w:w="1842" w:type="dxa"/>
          </w:tcPr>
          <w:p w14:paraId="07F94876"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4</w:t>
            </w:r>
          </w:p>
        </w:tc>
      </w:tr>
      <w:tr w:rsidR="00F51DDE" w:rsidRPr="00F51DDE" w14:paraId="5CB40064" w14:textId="77777777" w:rsidTr="00074B8A">
        <w:trPr>
          <w:trHeight w:val="278"/>
        </w:trPr>
        <w:tc>
          <w:tcPr>
            <w:tcW w:w="654" w:type="dxa"/>
          </w:tcPr>
          <w:p w14:paraId="7EA20BD7"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17.</w:t>
            </w:r>
          </w:p>
        </w:tc>
        <w:tc>
          <w:tcPr>
            <w:tcW w:w="7569" w:type="dxa"/>
          </w:tcPr>
          <w:p w14:paraId="29AD3FDA" w14:textId="77777777" w:rsidR="00F51DDE" w:rsidRPr="00F51DDE" w:rsidRDefault="00F51DDE" w:rsidP="00F51DDE">
            <w:pPr>
              <w:widowControl w:val="0"/>
              <w:autoSpaceDE w:val="0"/>
              <w:autoSpaceDN w:val="0"/>
              <w:spacing w:line="264" w:lineRule="auto"/>
              <w:ind w:left="117" w:right="496"/>
              <w:jc w:val="both"/>
              <w:rPr>
                <w:rFonts w:ascii="Times New Roman" w:eastAsia="Times New Roman" w:hAnsi="Times New Roman" w:cs="Times New Roman"/>
                <w:sz w:val="28"/>
                <w:szCs w:val="28"/>
              </w:rPr>
            </w:pPr>
            <w:r w:rsidRPr="00F51DDE">
              <w:rPr>
                <w:rFonts w:ascii="Times New Roman" w:eastAsia="Times New Roman" w:hAnsi="Times New Roman" w:cs="Times New Roman"/>
                <w:spacing w:val="-1"/>
                <w:sz w:val="28"/>
                <w:szCs w:val="28"/>
              </w:rPr>
              <w:t>Конституционные</w:t>
            </w:r>
            <w:r w:rsidRPr="00F51DDE">
              <w:rPr>
                <w:rFonts w:ascii="Times New Roman" w:eastAsia="Times New Roman" w:hAnsi="Times New Roman" w:cs="Times New Roman"/>
                <w:spacing w:val="-67"/>
                <w:sz w:val="28"/>
                <w:szCs w:val="28"/>
              </w:rPr>
              <w:t xml:space="preserve"> </w:t>
            </w:r>
            <w:r w:rsidRPr="00F51DDE">
              <w:rPr>
                <w:rFonts w:ascii="Times New Roman" w:eastAsia="Times New Roman" w:hAnsi="Times New Roman" w:cs="Times New Roman"/>
                <w:sz w:val="28"/>
                <w:szCs w:val="28"/>
              </w:rPr>
              <w:t>права, свободы и</w:t>
            </w:r>
            <w:r w:rsidRPr="00F51DDE">
              <w:rPr>
                <w:rFonts w:ascii="Times New Roman" w:eastAsia="Times New Roman" w:hAnsi="Times New Roman" w:cs="Times New Roman"/>
                <w:spacing w:val="-17"/>
                <w:sz w:val="28"/>
                <w:szCs w:val="28"/>
              </w:rPr>
              <w:t xml:space="preserve"> </w:t>
            </w:r>
            <w:proofErr w:type="gramStart"/>
            <w:r w:rsidRPr="00F51DDE">
              <w:rPr>
                <w:rFonts w:ascii="Times New Roman" w:eastAsia="Times New Roman" w:hAnsi="Times New Roman" w:cs="Times New Roman"/>
                <w:sz w:val="28"/>
                <w:szCs w:val="28"/>
              </w:rPr>
              <w:t xml:space="preserve">обязанности </w:t>
            </w:r>
            <w:r w:rsidRPr="00F51DDE">
              <w:rPr>
                <w:rFonts w:ascii="Times New Roman" w:eastAsia="Times New Roman" w:hAnsi="Times New Roman" w:cs="Times New Roman"/>
                <w:spacing w:val="-67"/>
                <w:sz w:val="28"/>
                <w:szCs w:val="28"/>
              </w:rPr>
              <w:t xml:space="preserve"> </w:t>
            </w:r>
            <w:r w:rsidRPr="00F51DDE">
              <w:rPr>
                <w:rFonts w:ascii="Times New Roman" w:eastAsia="Times New Roman" w:hAnsi="Times New Roman" w:cs="Times New Roman"/>
                <w:sz w:val="28"/>
                <w:szCs w:val="28"/>
              </w:rPr>
              <w:t>человека</w:t>
            </w:r>
            <w:proofErr w:type="gramEnd"/>
            <w:r w:rsidRPr="00F51DDE">
              <w:rPr>
                <w:rFonts w:ascii="Times New Roman" w:eastAsia="Times New Roman" w:hAnsi="Times New Roman" w:cs="Times New Roman"/>
                <w:sz w:val="28"/>
                <w:szCs w:val="28"/>
              </w:rPr>
              <w:t xml:space="preserve"> и гражданина</w:t>
            </w:r>
            <w:r w:rsidRPr="00F51DDE">
              <w:rPr>
                <w:rFonts w:ascii="Times New Roman" w:eastAsia="Times New Roman" w:hAnsi="Times New Roman" w:cs="Times New Roman"/>
                <w:spacing w:val="-67"/>
                <w:sz w:val="28"/>
                <w:szCs w:val="28"/>
              </w:rPr>
              <w:t xml:space="preserve">   </w:t>
            </w:r>
            <w:r w:rsidRPr="00F51DDE">
              <w:rPr>
                <w:rFonts w:ascii="Times New Roman" w:eastAsia="Times New Roman" w:hAnsi="Times New Roman" w:cs="Times New Roman"/>
                <w:sz w:val="28"/>
                <w:szCs w:val="28"/>
              </w:rPr>
              <w:t xml:space="preserve"> в Р</w:t>
            </w:r>
            <w:r w:rsidRPr="00F51DDE">
              <w:rPr>
                <w:rFonts w:ascii="Times New Roman" w:eastAsia="Times New Roman" w:hAnsi="Times New Roman" w:cs="Times New Roman"/>
                <w:spacing w:val="-67"/>
                <w:sz w:val="28"/>
                <w:szCs w:val="28"/>
              </w:rPr>
              <w:t xml:space="preserve"> </w:t>
            </w:r>
            <w:r w:rsidRPr="00F51DDE">
              <w:rPr>
                <w:rFonts w:ascii="Times New Roman" w:eastAsia="Times New Roman" w:hAnsi="Times New Roman" w:cs="Times New Roman"/>
                <w:sz w:val="28"/>
                <w:szCs w:val="28"/>
              </w:rPr>
              <w:t>Ф</w:t>
            </w:r>
          </w:p>
        </w:tc>
        <w:tc>
          <w:tcPr>
            <w:tcW w:w="1842" w:type="dxa"/>
          </w:tcPr>
          <w:p w14:paraId="7677603D"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4</w:t>
            </w:r>
          </w:p>
        </w:tc>
      </w:tr>
      <w:tr w:rsidR="00F51DDE" w:rsidRPr="00F51DDE" w14:paraId="093BEC17" w14:textId="77777777" w:rsidTr="00074B8A">
        <w:trPr>
          <w:trHeight w:val="467"/>
        </w:trPr>
        <w:tc>
          <w:tcPr>
            <w:tcW w:w="654" w:type="dxa"/>
          </w:tcPr>
          <w:p w14:paraId="007FDC77"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18.</w:t>
            </w:r>
          </w:p>
        </w:tc>
        <w:tc>
          <w:tcPr>
            <w:tcW w:w="7569" w:type="dxa"/>
          </w:tcPr>
          <w:p w14:paraId="4439766E" w14:textId="77777777" w:rsidR="00F51DDE" w:rsidRPr="00F51DDE" w:rsidRDefault="00F51DDE" w:rsidP="00F51DDE">
            <w:pPr>
              <w:widowControl w:val="0"/>
              <w:autoSpaceDE w:val="0"/>
              <w:autoSpaceDN w:val="0"/>
              <w:spacing w:line="256" w:lineRule="auto"/>
              <w:ind w:left="117" w:right="912"/>
              <w:jc w:val="both"/>
              <w:rPr>
                <w:rFonts w:ascii="Times New Roman" w:eastAsia="Times New Roman" w:hAnsi="Times New Roman" w:cs="Times New Roman"/>
                <w:spacing w:val="-67"/>
                <w:sz w:val="28"/>
                <w:szCs w:val="28"/>
              </w:rPr>
            </w:pPr>
            <w:r w:rsidRPr="00F51DDE">
              <w:rPr>
                <w:rFonts w:ascii="Times New Roman" w:eastAsia="Times New Roman" w:hAnsi="Times New Roman" w:cs="Times New Roman"/>
                <w:sz w:val="28"/>
                <w:szCs w:val="28"/>
              </w:rPr>
              <w:t>Правовое</w:t>
            </w:r>
            <w:r w:rsidRPr="00F51DDE">
              <w:rPr>
                <w:rFonts w:ascii="Times New Roman" w:eastAsia="Times New Roman" w:hAnsi="Times New Roman" w:cs="Times New Roman"/>
                <w:spacing w:val="1"/>
                <w:sz w:val="28"/>
                <w:szCs w:val="28"/>
              </w:rPr>
              <w:t xml:space="preserve"> </w:t>
            </w:r>
            <w:r w:rsidRPr="00F51DDE">
              <w:rPr>
                <w:rFonts w:ascii="Times New Roman" w:eastAsia="Times New Roman" w:hAnsi="Times New Roman" w:cs="Times New Roman"/>
                <w:spacing w:val="-1"/>
                <w:sz w:val="28"/>
                <w:szCs w:val="28"/>
              </w:rPr>
              <w:t>регулирование</w:t>
            </w:r>
            <w:r w:rsidRPr="00F51DDE">
              <w:rPr>
                <w:rFonts w:ascii="Times New Roman" w:eastAsia="Times New Roman" w:hAnsi="Times New Roman" w:cs="Times New Roman"/>
                <w:spacing w:val="-67"/>
                <w:sz w:val="28"/>
                <w:szCs w:val="28"/>
              </w:rPr>
              <w:t xml:space="preserve"> </w:t>
            </w:r>
            <w:r w:rsidRPr="00F51DDE">
              <w:rPr>
                <w:rFonts w:ascii="Times New Roman" w:eastAsia="Times New Roman" w:hAnsi="Times New Roman" w:cs="Times New Roman"/>
                <w:sz w:val="28"/>
                <w:szCs w:val="28"/>
              </w:rPr>
              <w:t>гражданских, семейных,</w:t>
            </w:r>
            <w:r w:rsidRPr="00F51DDE">
              <w:rPr>
                <w:rFonts w:ascii="Times New Roman" w:eastAsia="Times New Roman" w:hAnsi="Times New Roman" w:cs="Times New Roman"/>
                <w:spacing w:val="-12"/>
                <w:sz w:val="28"/>
                <w:szCs w:val="28"/>
              </w:rPr>
              <w:t xml:space="preserve"> </w:t>
            </w:r>
            <w:r w:rsidRPr="00F51DDE">
              <w:rPr>
                <w:rFonts w:ascii="Times New Roman" w:eastAsia="Times New Roman" w:hAnsi="Times New Roman" w:cs="Times New Roman"/>
                <w:sz w:val="28"/>
                <w:szCs w:val="28"/>
              </w:rPr>
              <w:t>трудовых правоотношений</w:t>
            </w:r>
          </w:p>
          <w:p w14:paraId="6B813273" w14:textId="77777777" w:rsidR="00F51DDE" w:rsidRPr="00F51DDE" w:rsidRDefault="00F51DDE" w:rsidP="00F51DDE">
            <w:pPr>
              <w:widowControl w:val="0"/>
              <w:autoSpaceDE w:val="0"/>
              <w:autoSpaceDN w:val="0"/>
              <w:spacing w:line="256" w:lineRule="auto"/>
              <w:ind w:right="912"/>
              <w:jc w:val="both"/>
              <w:rPr>
                <w:rFonts w:ascii="Times New Roman" w:eastAsia="Times New Roman" w:hAnsi="Times New Roman" w:cs="Times New Roman"/>
                <w:sz w:val="28"/>
                <w:szCs w:val="28"/>
              </w:rPr>
            </w:pPr>
          </w:p>
        </w:tc>
        <w:tc>
          <w:tcPr>
            <w:tcW w:w="1842" w:type="dxa"/>
          </w:tcPr>
          <w:p w14:paraId="56795EEF"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6</w:t>
            </w:r>
          </w:p>
        </w:tc>
      </w:tr>
      <w:tr w:rsidR="00F51DDE" w:rsidRPr="00F51DDE" w14:paraId="0F51F88B" w14:textId="77777777" w:rsidTr="00074B8A">
        <w:trPr>
          <w:trHeight w:val="278"/>
        </w:trPr>
        <w:tc>
          <w:tcPr>
            <w:tcW w:w="654" w:type="dxa"/>
          </w:tcPr>
          <w:p w14:paraId="5ADCEC18"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19.</w:t>
            </w:r>
          </w:p>
        </w:tc>
        <w:tc>
          <w:tcPr>
            <w:tcW w:w="7569" w:type="dxa"/>
          </w:tcPr>
          <w:p w14:paraId="685A4855" w14:textId="77777777" w:rsidR="00F51DDE" w:rsidRPr="00F51DDE" w:rsidRDefault="00F51DDE" w:rsidP="00F51DDE">
            <w:pPr>
              <w:widowControl w:val="0"/>
              <w:autoSpaceDE w:val="0"/>
              <w:autoSpaceDN w:val="0"/>
              <w:spacing w:line="259" w:lineRule="auto"/>
              <w:ind w:right="329"/>
              <w:jc w:val="both"/>
              <w:rPr>
                <w:rFonts w:ascii="Times New Roman" w:eastAsia="Times New Roman" w:hAnsi="Times New Roman" w:cs="Times New Roman"/>
                <w:sz w:val="28"/>
                <w:szCs w:val="28"/>
              </w:rPr>
            </w:pPr>
            <w:r w:rsidRPr="00F51DDE">
              <w:rPr>
                <w:rFonts w:ascii="Times New Roman" w:eastAsia="Times New Roman" w:hAnsi="Times New Roman" w:cs="Times New Roman"/>
                <w:sz w:val="28"/>
                <w:szCs w:val="28"/>
              </w:rPr>
              <w:t>Правовое</w:t>
            </w:r>
            <w:r w:rsidRPr="00F51DDE">
              <w:rPr>
                <w:rFonts w:ascii="Times New Roman" w:eastAsia="Times New Roman" w:hAnsi="Times New Roman" w:cs="Times New Roman"/>
                <w:spacing w:val="1"/>
                <w:sz w:val="28"/>
                <w:szCs w:val="28"/>
              </w:rPr>
              <w:t xml:space="preserve"> </w:t>
            </w:r>
            <w:r w:rsidRPr="00F51DDE">
              <w:rPr>
                <w:rFonts w:ascii="Times New Roman" w:eastAsia="Times New Roman" w:hAnsi="Times New Roman" w:cs="Times New Roman"/>
                <w:sz w:val="28"/>
                <w:szCs w:val="28"/>
              </w:rPr>
              <w:t>регулирование</w:t>
            </w:r>
            <w:r w:rsidRPr="00F51DDE">
              <w:rPr>
                <w:rFonts w:ascii="Times New Roman" w:eastAsia="Times New Roman" w:hAnsi="Times New Roman" w:cs="Times New Roman"/>
                <w:spacing w:val="1"/>
                <w:sz w:val="28"/>
                <w:szCs w:val="28"/>
              </w:rPr>
              <w:t xml:space="preserve"> </w:t>
            </w:r>
            <w:r w:rsidRPr="00F51DDE">
              <w:rPr>
                <w:rFonts w:ascii="Times New Roman" w:eastAsia="Times New Roman" w:hAnsi="Times New Roman" w:cs="Times New Roman"/>
                <w:sz w:val="28"/>
                <w:szCs w:val="28"/>
              </w:rPr>
              <w:t>налоговых,</w:t>
            </w:r>
            <w:r w:rsidRPr="00F51DDE">
              <w:rPr>
                <w:rFonts w:ascii="Times New Roman" w:eastAsia="Times New Roman" w:hAnsi="Times New Roman" w:cs="Times New Roman"/>
                <w:spacing w:val="1"/>
                <w:sz w:val="28"/>
                <w:szCs w:val="28"/>
              </w:rPr>
              <w:t xml:space="preserve"> </w:t>
            </w:r>
            <w:r w:rsidRPr="00F51DDE">
              <w:rPr>
                <w:rFonts w:ascii="Times New Roman" w:eastAsia="Times New Roman" w:hAnsi="Times New Roman" w:cs="Times New Roman"/>
                <w:sz w:val="28"/>
                <w:szCs w:val="28"/>
              </w:rPr>
              <w:t>образовательных,</w:t>
            </w:r>
            <w:r w:rsidRPr="00F51DDE">
              <w:rPr>
                <w:rFonts w:ascii="Times New Roman" w:eastAsia="Times New Roman" w:hAnsi="Times New Roman" w:cs="Times New Roman"/>
                <w:spacing w:val="1"/>
                <w:sz w:val="28"/>
                <w:szCs w:val="28"/>
              </w:rPr>
              <w:t xml:space="preserve"> </w:t>
            </w:r>
            <w:r w:rsidRPr="00F51DDE">
              <w:rPr>
                <w:rFonts w:ascii="Times New Roman" w:eastAsia="Times New Roman" w:hAnsi="Times New Roman" w:cs="Times New Roman"/>
                <w:spacing w:val="-1"/>
                <w:sz w:val="28"/>
                <w:szCs w:val="28"/>
              </w:rPr>
              <w:t>административных,</w:t>
            </w:r>
            <w:r w:rsidRPr="00F51DDE">
              <w:rPr>
                <w:rFonts w:ascii="Times New Roman" w:eastAsia="Times New Roman" w:hAnsi="Times New Roman" w:cs="Times New Roman"/>
                <w:spacing w:val="-67"/>
                <w:sz w:val="28"/>
                <w:szCs w:val="28"/>
              </w:rPr>
              <w:t xml:space="preserve"> </w:t>
            </w:r>
            <w:r w:rsidRPr="00F51DDE">
              <w:rPr>
                <w:rFonts w:ascii="Times New Roman" w:eastAsia="Times New Roman" w:hAnsi="Times New Roman" w:cs="Times New Roman"/>
                <w:sz w:val="28"/>
                <w:szCs w:val="28"/>
              </w:rPr>
              <w:t>уголовных</w:t>
            </w:r>
            <w:r w:rsidRPr="00F51DDE">
              <w:rPr>
                <w:rFonts w:ascii="Times New Roman" w:eastAsia="Times New Roman" w:hAnsi="Times New Roman" w:cs="Times New Roman"/>
                <w:spacing w:val="1"/>
                <w:sz w:val="28"/>
                <w:szCs w:val="28"/>
              </w:rPr>
              <w:t xml:space="preserve"> </w:t>
            </w:r>
            <w:r w:rsidRPr="00F51DDE">
              <w:rPr>
                <w:rFonts w:ascii="Times New Roman" w:eastAsia="Times New Roman" w:hAnsi="Times New Roman" w:cs="Times New Roman"/>
                <w:sz w:val="28"/>
                <w:szCs w:val="28"/>
              </w:rPr>
              <w:t>правоотношений,</w:t>
            </w:r>
            <w:r w:rsidRPr="00F51DDE">
              <w:rPr>
                <w:rFonts w:ascii="Times New Roman" w:eastAsia="Times New Roman" w:hAnsi="Times New Roman" w:cs="Times New Roman"/>
                <w:spacing w:val="1"/>
                <w:sz w:val="28"/>
                <w:szCs w:val="28"/>
              </w:rPr>
              <w:t xml:space="preserve"> </w:t>
            </w:r>
            <w:r w:rsidRPr="00F51DDE">
              <w:rPr>
                <w:rFonts w:ascii="Times New Roman" w:eastAsia="Times New Roman" w:hAnsi="Times New Roman" w:cs="Times New Roman"/>
                <w:sz w:val="28"/>
                <w:szCs w:val="28"/>
              </w:rPr>
              <w:t>экологическое законодательство</w:t>
            </w:r>
          </w:p>
        </w:tc>
        <w:tc>
          <w:tcPr>
            <w:tcW w:w="1842" w:type="dxa"/>
          </w:tcPr>
          <w:p w14:paraId="6A95C921"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8</w:t>
            </w:r>
          </w:p>
        </w:tc>
      </w:tr>
      <w:tr w:rsidR="00F51DDE" w:rsidRPr="00F51DDE" w14:paraId="2AA2F958" w14:textId="77777777" w:rsidTr="00074B8A">
        <w:trPr>
          <w:trHeight w:val="278"/>
        </w:trPr>
        <w:tc>
          <w:tcPr>
            <w:tcW w:w="654" w:type="dxa"/>
          </w:tcPr>
          <w:p w14:paraId="56B8A225"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20.</w:t>
            </w:r>
          </w:p>
        </w:tc>
        <w:tc>
          <w:tcPr>
            <w:tcW w:w="7569" w:type="dxa"/>
          </w:tcPr>
          <w:p w14:paraId="04314162" w14:textId="77777777" w:rsidR="00F51DDE" w:rsidRPr="00F51DDE" w:rsidRDefault="00F51DDE" w:rsidP="00F51DDE">
            <w:pPr>
              <w:widowControl w:val="0"/>
              <w:autoSpaceDE w:val="0"/>
              <w:autoSpaceDN w:val="0"/>
              <w:spacing w:line="256" w:lineRule="auto"/>
              <w:ind w:left="117" w:right="172"/>
              <w:jc w:val="both"/>
              <w:rPr>
                <w:rFonts w:ascii="Times New Roman" w:eastAsia="Times New Roman" w:hAnsi="Times New Roman" w:cs="Times New Roman"/>
                <w:sz w:val="28"/>
                <w:szCs w:val="28"/>
              </w:rPr>
            </w:pPr>
            <w:r w:rsidRPr="00F51DDE">
              <w:rPr>
                <w:rFonts w:ascii="Times New Roman" w:eastAsia="Times New Roman" w:hAnsi="Times New Roman" w:cs="Times New Roman"/>
                <w:sz w:val="28"/>
                <w:szCs w:val="28"/>
              </w:rPr>
              <w:t>Основные</w:t>
            </w:r>
            <w:r w:rsidRPr="00F51DDE">
              <w:rPr>
                <w:rFonts w:ascii="Times New Roman" w:eastAsia="Times New Roman" w:hAnsi="Times New Roman" w:cs="Times New Roman"/>
                <w:spacing w:val="-11"/>
                <w:sz w:val="28"/>
                <w:szCs w:val="28"/>
              </w:rPr>
              <w:t xml:space="preserve"> </w:t>
            </w:r>
            <w:r w:rsidRPr="00F51DDE">
              <w:rPr>
                <w:rFonts w:ascii="Times New Roman" w:eastAsia="Times New Roman" w:hAnsi="Times New Roman" w:cs="Times New Roman"/>
                <w:sz w:val="28"/>
                <w:szCs w:val="28"/>
              </w:rPr>
              <w:t>принципы</w:t>
            </w:r>
            <w:r w:rsidRPr="00F51DDE">
              <w:rPr>
                <w:rFonts w:ascii="Times New Roman" w:eastAsia="Times New Roman" w:hAnsi="Times New Roman" w:cs="Times New Roman"/>
                <w:spacing w:val="-67"/>
                <w:sz w:val="28"/>
                <w:szCs w:val="28"/>
              </w:rPr>
              <w:t xml:space="preserve"> </w:t>
            </w:r>
            <w:r w:rsidRPr="00F51DDE">
              <w:rPr>
                <w:rFonts w:ascii="Times New Roman" w:eastAsia="Times New Roman" w:hAnsi="Times New Roman" w:cs="Times New Roman"/>
                <w:sz w:val="28"/>
                <w:szCs w:val="28"/>
              </w:rPr>
              <w:t>конституционного,</w:t>
            </w:r>
            <w:r w:rsidRPr="00F51DDE">
              <w:rPr>
                <w:rFonts w:ascii="Times New Roman" w:eastAsia="Times New Roman" w:hAnsi="Times New Roman" w:cs="Times New Roman"/>
                <w:spacing w:val="1"/>
                <w:sz w:val="28"/>
                <w:szCs w:val="28"/>
              </w:rPr>
              <w:t xml:space="preserve"> </w:t>
            </w:r>
            <w:r w:rsidRPr="00F51DDE">
              <w:rPr>
                <w:rFonts w:ascii="Times New Roman" w:eastAsia="Times New Roman" w:hAnsi="Times New Roman" w:cs="Times New Roman"/>
                <w:sz w:val="28"/>
                <w:szCs w:val="28"/>
              </w:rPr>
              <w:t>арбитражного, гражданского,</w:t>
            </w:r>
            <w:r w:rsidRPr="00F51DDE">
              <w:rPr>
                <w:rFonts w:ascii="Times New Roman" w:eastAsia="Times New Roman" w:hAnsi="Times New Roman" w:cs="Times New Roman"/>
                <w:spacing w:val="1"/>
                <w:sz w:val="28"/>
                <w:szCs w:val="28"/>
              </w:rPr>
              <w:t xml:space="preserve"> </w:t>
            </w:r>
            <w:r w:rsidRPr="00F51DDE">
              <w:rPr>
                <w:rFonts w:ascii="Times New Roman" w:eastAsia="Times New Roman" w:hAnsi="Times New Roman" w:cs="Times New Roman"/>
                <w:spacing w:val="-1"/>
                <w:sz w:val="28"/>
                <w:szCs w:val="28"/>
              </w:rPr>
              <w:t>административного,</w:t>
            </w:r>
            <w:r w:rsidRPr="00F51DDE">
              <w:rPr>
                <w:rFonts w:ascii="Times New Roman" w:eastAsia="Times New Roman" w:hAnsi="Times New Roman" w:cs="Times New Roman"/>
                <w:spacing w:val="-67"/>
                <w:sz w:val="28"/>
                <w:szCs w:val="28"/>
              </w:rPr>
              <w:t xml:space="preserve"> </w:t>
            </w:r>
            <w:r w:rsidRPr="00F51DDE">
              <w:rPr>
                <w:rFonts w:ascii="Times New Roman" w:eastAsia="Times New Roman" w:hAnsi="Times New Roman" w:cs="Times New Roman"/>
                <w:sz w:val="28"/>
                <w:szCs w:val="28"/>
              </w:rPr>
              <w:t>уголовного</w:t>
            </w:r>
            <w:r w:rsidRPr="00F51DDE">
              <w:rPr>
                <w:rFonts w:ascii="Times New Roman" w:eastAsia="Times New Roman" w:hAnsi="Times New Roman" w:cs="Times New Roman"/>
                <w:spacing w:val="1"/>
                <w:sz w:val="28"/>
                <w:szCs w:val="28"/>
              </w:rPr>
              <w:t xml:space="preserve"> </w:t>
            </w:r>
            <w:r w:rsidRPr="00F51DDE">
              <w:rPr>
                <w:rFonts w:ascii="Times New Roman" w:eastAsia="Times New Roman" w:hAnsi="Times New Roman" w:cs="Times New Roman"/>
                <w:sz w:val="28"/>
                <w:szCs w:val="28"/>
              </w:rPr>
              <w:t>процессов</w:t>
            </w:r>
          </w:p>
        </w:tc>
        <w:tc>
          <w:tcPr>
            <w:tcW w:w="1842" w:type="dxa"/>
          </w:tcPr>
          <w:p w14:paraId="70A5FB34"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6</w:t>
            </w:r>
          </w:p>
        </w:tc>
      </w:tr>
      <w:tr w:rsidR="00F51DDE" w:rsidRPr="00F51DDE" w14:paraId="52060ACE" w14:textId="77777777" w:rsidTr="00074B8A">
        <w:trPr>
          <w:trHeight w:val="268"/>
        </w:trPr>
        <w:tc>
          <w:tcPr>
            <w:tcW w:w="654" w:type="dxa"/>
          </w:tcPr>
          <w:p w14:paraId="49447DC2"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21.</w:t>
            </w:r>
          </w:p>
        </w:tc>
        <w:tc>
          <w:tcPr>
            <w:tcW w:w="7569" w:type="dxa"/>
          </w:tcPr>
          <w:p w14:paraId="63995EAE" w14:textId="77777777" w:rsidR="00F51DDE" w:rsidRPr="00F51DDE" w:rsidRDefault="00F51DDE" w:rsidP="00F51DDE">
            <w:pPr>
              <w:widowControl w:val="0"/>
              <w:autoSpaceDE w:val="0"/>
              <w:autoSpaceDN w:val="0"/>
              <w:spacing w:line="256" w:lineRule="auto"/>
              <w:ind w:left="117" w:right="424"/>
              <w:jc w:val="both"/>
              <w:rPr>
                <w:rFonts w:ascii="Times New Roman" w:eastAsia="Times New Roman" w:hAnsi="Times New Roman" w:cs="Times New Roman"/>
                <w:sz w:val="28"/>
                <w:szCs w:val="28"/>
              </w:rPr>
            </w:pPr>
            <w:r w:rsidRPr="00F51DDE">
              <w:rPr>
                <w:rFonts w:ascii="Times New Roman" w:eastAsia="Times New Roman" w:hAnsi="Times New Roman" w:cs="Times New Roman"/>
                <w:sz w:val="28"/>
                <w:szCs w:val="28"/>
              </w:rPr>
              <w:t>Повторительно-</w:t>
            </w:r>
            <w:r w:rsidRPr="00F51DDE">
              <w:rPr>
                <w:rFonts w:ascii="Times New Roman" w:eastAsia="Times New Roman" w:hAnsi="Times New Roman" w:cs="Times New Roman"/>
                <w:spacing w:val="1"/>
                <w:sz w:val="28"/>
                <w:szCs w:val="28"/>
              </w:rPr>
              <w:t xml:space="preserve"> </w:t>
            </w:r>
            <w:r w:rsidRPr="00F51DDE">
              <w:rPr>
                <w:rFonts w:ascii="Times New Roman" w:eastAsia="Times New Roman" w:hAnsi="Times New Roman" w:cs="Times New Roman"/>
                <w:spacing w:val="-1"/>
                <w:sz w:val="28"/>
                <w:szCs w:val="28"/>
              </w:rPr>
              <w:t xml:space="preserve">обобщающий </w:t>
            </w:r>
            <w:r w:rsidRPr="00F51DDE">
              <w:rPr>
                <w:rFonts w:ascii="Times New Roman" w:eastAsia="Times New Roman" w:hAnsi="Times New Roman" w:cs="Times New Roman"/>
                <w:sz w:val="28"/>
                <w:szCs w:val="28"/>
              </w:rPr>
              <w:t>урок</w:t>
            </w:r>
            <w:r w:rsidRPr="00F51DDE">
              <w:rPr>
                <w:rFonts w:ascii="Times New Roman" w:eastAsia="Times New Roman" w:hAnsi="Times New Roman" w:cs="Times New Roman"/>
                <w:spacing w:val="-67"/>
                <w:sz w:val="28"/>
                <w:szCs w:val="28"/>
              </w:rPr>
              <w:t xml:space="preserve"> </w:t>
            </w:r>
            <w:r w:rsidRPr="00F51DDE">
              <w:rPr>
                <w:rFonts w:ascii="Times New Roman" w:eastAsia="Times New Roman" w:hAnsi="Times New Roman" w:cs="Times New Roman"/>
                <w:sz w:val="28"/>
                <w:szCs w:val="28"/>
              </w:rPr>
              <w:t>по</w:t>
            </w:r>
            <w:r w:rsidRPr="00F51DDE">
              <w:rPr>
                <w:rFonts w:ascii="Times New Roman" w:eastAsia="Times New Roman" w:hAnsi="Times New Roman" w:cs="Times New Roman"/>
                <w:spacing w:val="-4"/>
                <w:sz w:val="28"/>
                <w:szCs w:val="28"/>
              </w:rPr>
              <w:t xml:space="preserve"> </w:t>
            </w:r>
            <w:r w:rsidRPr="00F51DDE">
              <w:rPr>
                <w:rFonts w:ascii="Times New Roman" w:eastAsia="Times New Roman" w:hAnsi="Times New Roman" w:cs="Times New Roman"/>
                <w:sz w:val="28"/>
                <w:szCs w:val="28"/>
              </w:rPr>
              <w:t>разделу «Правовое</w:t>
            </w:r>
            <w:r w:rsidRPr="00F51DDE">
              <w:rPr>
                <w:rFonts w:ascii="Times New Roman" w:eastAsia="Times New Roman" w:hAnsi="Times New Roman" w:cs="Times New Roman"/>
                <w:spacing w:val="1"/>
                <w:sz w:val="28"/>
                <w:szCs w:val="28"/>
              </w:rPr>
              <w:t xml:space="preserve"> </w:t>
            </w:r>
            <w:r w:rsidRPr="00F51DDE">
              <w:rPr>
                <w:rFonts w:ascii="Times New Roman" w:eastAsia="Times New Roman" w:hAnsi="Times New Roman" w:cs="Times New Roman"/>
                <w:spacing w:val="-1"/>
                <w:sz w:val="28"/>
                <w:szCs w:val="28"/>
              </w:rPr>
              <w:t>регулирование</w:t>
            </w:r>
            <w:r w:rsidRPr="00F51DDE">
              <w:rPr>
                <w:rFonts w:ascii="Times New Roman" w:eastAsia="Times New Roman" w:hAnsi="Times New Roman" w:cs="Times New Roman"/>
                <w:spacing w:val="-67"/>
                <w:sz w:val="28"/>
                <w:szCs w:val="28"/>
              </w:rPr>
              <w:t xml:space="preserve"> </w:t>
            </w:r>
            <w:r w:rsidRPr="00F51DDE">
              <w:rPr>
                <w:rFonts w:ascii="Times New Roman" w:eastAsia="Times New Roman" w:hAnsi="Times New Roman" w:cs="Times New Roman"/>
                <w:sz w:val="28"/>
                <w:szCs w:val="28"/>
              </w:rPr>
              <w:t>общественных</w:t>
            </w:r>
            <w:r w:rsidRPr="00F51DDE">
              <w:rPr>
                <w:rFonts w:ascii="Times New Roman" w:eastAsia="Times New Roman" w:hAnsi="Times New Roman" w:cs="Times New Roman"/>
                <w:spacing w:val="-67"/>
                <w:sz w:val="28"/>
                <w:szCs w:val="28"/>
              </w:rPr>
              <w:t xml:space="preserve"> </w:t>
            </w:r>
            <w:r w:rsidRPr="00F51DDE">
              <w:rPr>
                <w:rFonts w:ascii="Times New Roman" w:eastAsia="Times New Roman" w:hAnsi="Times New Roman" w:cs="Times New Roman"/>
                <w:sz w:val="28"/>
                <w:szCs w:val="28"/>
              </w:rPr>
              <w:t xml:space="preserve">отношений </w:t>
            </w:r>
            <w:r w:rsidRPr="00F51DDE">
              <w:rPr>
                <w:rFonts w:ascii="Times New Roman" w:eastAsia="Times New Roman" w:hAnsi="Times New Roman" w:cs="Times New Roman"/>
                <w:spacing w:val="-1"/>
                <w:sz w:val="28"/>
                <w:szCs w:val="28"/>
              </w:rPr>
              <w:t>в Р</w:t>
            </w:r>
            <w:r w:rsidRPr="00F51DDE">
              <w:rPr>
                <w:rFonts w:ascii="Times New Roman" w:eastAsia="Times New Roman" w:hAnsi="Times New Roman" w:cs="Times New Roman"/>
                <w:sz w:val="28"/>
                <w:szCs w:val="28"/>
              </w:rPr>
              <w:t>Ф»</w:t>
            </w:r>
          </w:p>
        </w:tc>
        <w:tc>
          <w:tcPr>
            <w:tcW w:w="1842" w:type="dxa"/>
          </w:tcPr>
          <w:p w14:paraId="0DD225EF"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2</w:t>
            </w:r>
          </w:p>
        </w:tc>
      </w:tr>
      <w:tr w:rsidR="00F51DDE" w:rsidRPr="00F51DDE" w14:paraId="73550076" w14:textId="77777777" w:rsidTr="00074B8A">
        <w:trPr>
          <w:trHeight w:val="477"/>
        </w:trPr>
        <w:tc>
          <w:tcPr>
            <w:tcW w:w="654" w:type="dxa"/>
          </w:tcPr>
          <w:p w14:paraId="4CD95787"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22.</w:t>
            </w:r>
          </w:p>
        </w:tc>
        <w:tc>
          <w:tcPr>
            <w:tcW w:w="7569" w:type="dxa"/>
          </w:tcPr>
          <w:p w14:paraId="48FFB5F3" w14:textId="77777777" w:rsidR="00F51DDE" w:rsidRPr="00F51DDE" w:rsidRDefault="00F51DDE" w:rsidP="00F51DDE">
            <w:pPr>
              <w:widowControl w:val="0"/>
              <w:autoSpaceDE w:val="0"/>
              <w:autoSpaceDN w:val="0"/>
              <w:spacing w:line="259" w:lineRule="auto"/>
              <w:ind w:left="110" w:right="716"/>
              <w:jc w:val="both"/>
              <w:rPr>
                <w:rFonts w:ascii="Times New Roman" w:eastAsia="Times New Roman" w:hAnsi="Times New Roman" w:cs="Times New Roman"/>
                <w:sz w:val="28"/>
                <w:szCs w:val="28"/>
              </w:rPr>
            </w:pPr>
            <w:r w:rsidRPr="00F51DDE">
              <w:rPr>
                <w:rFonts w:ascii="Times New Roman" w:eastAsia="Times New Roman" w:hAnsi="Times New Roman" w:cs="Times New Roman"/>
                <w:sz w:val="28"/>
                <w:szCs w:val="28"/>
              </w:rPr>
              <w:t>Итоговое повторение,</w:t>
            </w:r>
            <w:r w:rsidRPr="00F51DDE">
              <w:rPr>
                <w:rFonts w:ascii="Times New Roman" w:eastAsia="Times New Roman" w:hAnsi="Times New Roman" w:cs="Times New Roman"/>
                <w:spacing w:val="-67"/>
                <w:sz w:val="28"/>
                <w:szCs w:val="28"/>
              </w:rPr>
              <w:t xml:space="preserve"> </w:t>
            </w:r>
            <w:r w:rsidRPr="00F51DDE">
              <w:rPr>
                <w:rFonts w:ascii="Times New Roman" w:eastAsia="Times New Roman" w:hAnsi="Times New Roman" w:cs="Times New Roman"/>
                <w:sz w:val="28"/>
                <w:szCs w:val="28"/>
              </w:rPr>
              <w:t>представление</w:t>
            </w:r>
            <w:r w:rsidRPr="00F51DDE">
              <w:rPr>
                <w:rFonts w:ascii="Times New Roman" w:eastAsia="Times New Roman" w:hAnsi="Times New Roman" w:cs="Times New Roman"/>
                <w:spacing w:val="1"/>
                <w:sz w:val="28"/>
                <w:szCs w:val="28"/>
              </w:rPr>
              <w:t xml:space="preserve"> </w:t>
            </w:r>
            <w:r w:rsidRPr="00F51DDE">
              <w:rPr>
                <w:rFonts w:ascii="Times New Roman" w:eastAsia="Times New Roman" w:hAnsi="Times New Roman" w:cs="Times New Roman"/>
                <w:sz w:val="28"/>
                <w:szCs w:val="28"/>
              </w:rPr>
              <w:t>результатов</w:t>
            </w:r>
            <w:r w:rsidRPr="00F51DDE">
              <w:rPr>
                <w:rFonts w:ascii="Times New Roman" w:eastAsia="Times New Roman" w:hAnsi="Times New Roman" w:cs="Times New Roman"/>
                <w:spacing w:val="-10"/>
                <w:sz w:val="28"/>
                <w:szCs w:val="28"/>
              </w:rPr>
              <w:t xml:space="preserve"> </w:t>
            </w:r>
            <w:r w:rsidRPr="00F51DDE">
              <w:rPr>
                <w:rFonts w:ascii="Times New Roman" w:eastAsia="Times New Roman" w:hAnsi="Times New Roman" w:cs="Times New Roman"/>
                <w:sz w:val="28"/>
                <w:szCs w:val="28"/>
              </w:rPr>
              <w:t>проектно-исследовательской деятельности</w:t>
            </w:r>
          </w:p>
        </w:tc>
        <w:tc>
          <w:tcPr>
            <w:tcW w:w="1842" w:type="dxa"/>
          </w:tcPr>
          <w:p w14:paraId="14F4184D" w14:textId="77777777" w:rsidR="00F51DDE" w:rsidRPr="00F51DDE" w:rsidRDefault="00F51DDE" w:rsidP="00F51DDE">
            <w:pPr>
              <w:jc w:val="both"/>
              <w:rPr>
                <w:rFonts w:ascii="Times New Roman" w:eastAsia="Calibri" w:hAnsi="Times New Roman" w:cs="Times New Roman"/>
                <w:sz w:val="28"/>
                <w:szCs w:val="28"/>
              </w:rPr>
            </w:pPr>
            <w:r w:rsidRPr="00F51DDE">
              <w:rPr>
                <w:rFonts w:ascii="Times New Roman" w:eastAsia="Calibri" w:hAnsi="Times New Roman" w:cs="Times New Roman"/>
                <w:sz w:val="28"/>
                <w:szCs w:val="28"/>
              </w:rPr>
              <w:t>6</w:t>
            </w:r>
          </w:p>
        </w:tc>
      </w:tr>
    </w:tbl>
    <w:p w14:paraId="1EFF9B71" w14:textId="77777777" w:rsidR="00007504" w:rsidRPr="00DA362D" w:rsidRDefault="00007504" w:rsidP="00DA362D">
      <w:pPr>
        <w:widowControl w:val="0"/>
        <w:spacing w:after="0" w:line="240" w:lineRule="auto"/>
        <w:jc w:val="center"/>
        <w:rPr>
          <w:rFonts w:ascii="Times New Roman" w:eastAsia="Calibri" w:hAnsi="Times New Roman" w:cs="Times New Roman"/>
          <w:b/>
          <w:bCs/>
          <w:sz w:val="24"/>
          <w:szCs w:val="24"/>
        </w:rPr>
      </w:pPr>
    </w:p>
    <w:p w14:paraId="521A20E0" w14:textId="77777777" w:rsidR="00DA362D" w:rsidRPr="00DA362D" w:rsidRDefault="00DA362D" w:rsidP="00DA362D">
      <w:pPr>
        <w:spacing w:after="0" w:line="240" w:lineRule="auto"/>
        <w:jc w:val="center"/>
        <w:rPr>
          <w:rFonts w:ascii="Times New Roman" w:hAnsi="Times New Roman" w:cs="Times New Roman"/>
          <w:b/>
          <w:bCs/>
          <w:sz w:val="24"/>
          <w:szCs w:val="24"/>
        </w:rPr>
      </w:pPr>
      <w:r w:rsidRPr="00DA362D">
        <w:rPr>
          <w:rFonts w:ascii="Times New Roman" w:hAnsi="Times New Roman" w:cs="Times New Roman"/>
          <w:b/>
          <w:bCs/>
          <w:sz w:val="24"/>
          <w:szCs w:val="24"/>
        </w:rPr>
        <w:t>ПЕРЕЧЕНЬ (КОДИФИКАТОР) ПРОВЕРЯЕМЫХ ТРЕБОВАНИЙ К РЕЗУЛЬТАТАМ ОСВОЕНИЯ ОСНОВНОЙ ОБРАЗОВАТЕЛЬНОЙ ПРОГРАММЫ СРЕДНЕГО ОБЩЕГО ОБРАЗОВАНИЯ И ЭЛЕМЕНТОВ СОДЕРЖАНИЯ ПО ОБЩЕСТВОЗНАНИЮ</w:t>
      </w:r>
    </w:p>
    <w:p w14:paraId="4F6C1D0C"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Для проведения единого государственного экзамена по обществознанию (далее – ЕГЭ по обществознанию) используется перечень (кодификатор) проверяемых требований к результатам освоения основной образовательной программы среднего общего образования и элементов содержания. </w:t>
      </w:r>
    </w:p>
    <w:tbl>
      <w:tblPr>
        <w:tblW w:w="9720" w:type="dxa"/>
        <w:tblLayout w:type="fixed"/>
        <w:tblLook w:val="04A0" w:firstRow="1" w:lastRow="0" w:firstColumn="1" w:lastColumn="0" w:noHBand="0" w:noVBand="1"/>
      </w:tblPr>
      <w:tblGrid>
        <w:gridCol w:w="2942"/>
        <w:gridCol w:w="6778"/>
      </w:tblGrid>
      <w:tr w:rsidR="00DA362D" w:rsidRPr="00DA362D" w14:paraId="2F53FBEF" w14:textId="77777777">
        <w:trPr>
          <w:trHeight w:val="473"/>
        </w:trPr>
        <w:tc>
          <w:tcPr>
            <w:tcW w:w="2943" w:type="dxa"/>
            <w:tcBorders>
              <w:top w:val="single" w:sz="4" w:space="0" w:color="auto"/>
              <w:left w:val="single" w:sz="4" w:space="0" w:color="auto"/>
              <w:bottom w:val="single" w:sz="4" w:space="0" w:color="auto"/>
              <w:right w:val="single" w:sz="4" w:space="0" w:color="auto"/>
            </w:tcBorders>
            <w:hideMark/>
          </w:tcPr>
          <w:p w14:paraId="01A32FE0"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Проверяемые на ЕГЭ по обществознанию требования к результатам освоения основной образовательной программы среднего общего образования Код проверяемого требования </w:t>
            </w:r>
          </w:p>
        </w:tc>
        <w:tc>
          <w:tcPr>
            <w:tcW w:w="6779" w:type="dxa"/>
            <w:tcBorders>
              <w:top w:val="single" w:sz="4" w:space="0" w:color="auto"/>
              <w:left w:val="single" w:sz="4" w:space="0" w:color="auto"/>
              <w:bottom w:val="single" w:sz="4" w:space="0" w:color="auto"/>
              <w:right w:val="single" w:sz="4" w:space="0" w:color="auto"/>
            </w:tcBorders>
            <w:hideMark/>
          </w:tcPr>
          <w:p w14:paraId="6C706808"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Проверяемые требования к предметным результатам освоения основной образовательной программы среднего общего образования </w:t>
            </w:r>
          </w:p>
        </w:tc>
      </w:tr>
      <w:tr w:rsidR="00DA362D" w:rsidRPr="00DA362D" w14:paraId="3CB26CB9" w14:textId="77777777">
        <w:trPr>
          <w:trHeight w:val="2430"/>
        </w:trPr>
        <w:tc>
          <w:tcPr>
            <w:tcW w:w="2943" w:type="dxa"/>
            <w:tcBorders>
              <w:top w:val="single" w:sz="4" w:space="0" w:color="auto"/>
              <w:left w:val="single" w:sz="4" w:space="0" w:color="auto"/>
              <w:bottom w:val="single" w:sz="4" w:space="0" w:color="auto"/>
              <w:right w:val="single" w:sz="4" w:space="0" w:color="auto"/>
            </w:tcBorders>
            <w:hideMark/>
          </w:tcPr>
          <w:p w14:paraId="43F4DCF6"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1</w:t>
            </w:r>
          </w:p>
        </w:tc>
        <w:tc>
          <w:tcPr>
            <w:tcW w:w="6779" w:type="dxa"/>
            <w:tcBorders>
              <w:top w:val="single" w:sz="4" w:space="0" w:color="auto"/>
              <w:left w:val="single" w:sz="4" w:space="0" w:color="auto"/>
              <w:bottom w:val="single" w:sz="4" w:space="0" w:color="auto"/>
              <w:right w:val="single" w:sz="4" w:space="0" w:color="auto"/>
            </w:tcBorders>
            <w:hideMark/>
          </w:tcPr>
          <w:p w14:paraId="23CD9ABE"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Сформированность знаний об основах общественных наук: социальной психологии, экономики, социологии, политологии, правоведении и философии, их предмете и методах исследования, этапах и основных направлениях развития, о месте и роли отдельных научных дисциплин в социальном познании, о роли научного знания в постижении и преобразовании социальной действительности; о взаимосвязи общественных наук, необходимости комплексного подхода к изучению социальных явлений и процессов. </w:t>
            </w:r>
          </w:p>
          <w:p w14:paraId="21B6288B"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Сформированность знаний об (о): обществе как целостной развивающейся системе в единстве и взаимодействии основных сфер и институтов; основах социальной динамики; особенностях процесса цифровизации и влиянии массовых коммуникаций на все сферы жизни общества; глобальных проблемах и вызовах современности; перспективах развития современного общества, в том числе тенденций развития Российской Федерации; человеке как субъекте общественных отношений и сознательной деятельности;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 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w:t>
            </w:r>
          </w:p>
          <w:p w14:paraId="643E14D7"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 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 системе прав человека и гражданина в Российской Федерации, правах ребенка и механизмах защиты прав в Российской Федерации; правовом регулировании гражданских, семейных, трудовых, налоговых, образовательных, административных, уголовных общественных отношений; системе права и законодательства Российской Федерации  </w:t>
            </w:r>
          </w:p>
        </w:tc>
      </w:tr>
      <w:tr w:rsidR="00DA362D" w:rsidRPr="00DA362D" w14:paraId="71E336F7" w14:textId="77777777">
        <w:trPr>
          <w:trHeight w:val="1247"/>
        </w:trPr>
        <w:tc>
          <w:tcPr>
            <w:tcW w:w="2943" w:type="dxa"/>
            <w:tcBorders>
              <w:top w:val="single" w:sz="4" w:space="0" w:color="auto"/>
              <w:left w:val="single" w:sz="4" w:space="0" w:color="auto"/>
              <w:bottom w:val="single" w:sz="4" w:space="0" w:color="auto"/>
              <w:right w:val="single" w:sz="4" w:space="0" w:color="auto"/>
            </w:tcBorders>
            <w:hideMark/>
          </w:tcPr>
          <w:p w14:paraId="2401CF46" w14:textId="200C1E0A"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2</w:t>
            </w:r>
          </w:p>
        </w:tc>
        <w:tc>
          <w:tcPr>
            <w:tcW w:w="6779" w:type="dxa"/>
            <w:tcBorders>
              <w:top w:val="single" w:sz="4" w:space="0" w:color="auto"/>
              <w:left w:val="single" w:sz="4" w:space="0" w:color="auto"/>
              <w:bottom w:val="single" w:sz="4" w:space="0" w:color="auto"/>
              <w:right w:val="single" w:sz="4" w:space="0" w:color="auto"/>
            </w:tcBorders>
            <w:hideMark/>
          </w:tcPr>
          <w:p w14:paraId="747970A4" w14:textId="0BE9311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Овладение элементами методологии социального познания; умение применять методы научного познания социальных процессов, явлений для принятия обоснованных решений в различных областях жизнедеятельности, планирования и достижения познавательных и практических целей</w:t>
            </w:r>
          </w:p>
        </w:tc>
      </w:tr>
      <w:tr w:rsidR="00DA362D" w:rsidRPr="00DA362D" w14:paraId="26731BB5" w14:textId="77777777">
        <w:trPr>
          <w:trHeight w:val="2446"/>
        </w:trPr>
        <w:tc>
          <w:tcPr>
            <w:tcW w:w="2943" w:type="dxa"/>
            <w:tcBorders>
              <w:top w:val="single" w:sz="4" w:space="0" w:color="auto"/>
              <w:left w:val="single" w:sz="4" w:space="0" w:color="auto"/>
              <w:bottom w:val="single" w:sz="4" w:space="0" w:color="auto"/>
              <w:right w:val="single" w:sz="4" w:space="0" w:color="auto"/>
            </w:tcBorders>
            <w:hideMark/>
          </w:tcPr>
          <w:p w14:paraId="34C09772" w14:textId="0C0CEF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3</w:t>
            </w:r>
          </w:p>
        </w:tc>
        <w:tc>
          <w:tcPr>
            <w:tcW w:w="6779" w:type="dxa"/>
            <w:tcBorders>
              <w:top w:val="single" w:sz="4" w:space="0" w:color="auto"/>
              <w:left w:val="single" w:sz="4" w:space="0" w:color="auto"/>
              <w:bottom w:val="single" w:sz="4" w:space="0" w:color="auto"/>
              <w:right w:val="single" w:sz="4" w:space="0" w:color="auto"/>
            </w:tcBorders>
            <w:hideMark/>
          </w:tcPr>
          <w:p w14:paraId="5B7EB1AD" w14:textId="674B4CDE"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Умение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p>
        </w:tc>
      </w:tr>
      <w:tr w:rsidR="00DA362D" w:rsidRPr="00DA362D" w14:paraId="58C3A3BC" w14:textId="77777777">
        <w:trPr>
          <w:trHeight w:val="4125"/>
        </w:trPr>
        <w:tc>
          <w:tcPr>
            <w:tcW w:w="2943" w:type="dxa"/>
            <w:tcBorders>
              <w:top w:val="single" w:sz="4" w:space="0" w:color="auto"/>
              <w:left w:val="single" w:sz="4" w:space="0" w:color="auto"/>
              <w:bottom w:val="single" w:sz="4" w:space="0" w:color="auto"/>
              <w:right w:val="single" w:sz="4" w:space="0" w:color="auto"/>
            </w:tcBorders>
            <w:hideMark/>
          </w:tcPr>
          <w:p w14:paraId="28FAAAC6" w14:textId="4ED0DA08"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4</w:t>
            </w:r>
          </w:p>
        </w:tc>
        <w:tc>
          <w:tcPr>
            <w:tcW w:w="6779" w:type="dxa"/>
            <w:tcBorders>
              <w:top w:val="single" w:sz="4" w:space="0" w:color="auto"/>
              <w:left w:val="single" w:sz="4" w:space="0" w:color="auto"/>
              <w:bottom w:val="single" w:sz="4" w:space="0" w:color="auto"/>
              <w:right w:val="single" w:sz="4" w:space="0" w:color="auto"/>
            </w:tcBorders>
            <w:hideMark/>
          </w:tcPr>
          <w:p w14:paraId="3376345D" w14:textId="3D4948A3"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Владение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при изложении собственных суждений и построении устных и письменных высказываний</w:t>
            </w:r>
          </w:p>
        </w:tc>
      </w:tr>
      <w:tr w:rsidR="00DA362D" w:rsidRPr="00DA362D" w14:paraId="592B44F5" w14:textId="77777777">
        <w:trPr>
          <w:trHeight w:val="2572"/>
        </w:trPr>
        <w:tc>
          <w:tcPr>
            <w:tcW w:w="2943" w:type="dxa"/>
            <w:tcBorders>
              <w:top w:val="single" w:sz="4" w:space="0" w:color="auto"/>
              <w:left w:val="single" w:sz="4" w:space="0" w:color="auto"/>
              <w:bottom w:val="single" w:sz="4" w:space="0" w:color="auto"/>
              <w:right w:val="single" w:sz="4" w:space="0" w:color="auto"/>
            </w:tcBorders>
            <w:hideMark/>
          </w:tcPr>
          <w:p w14:paraId="646D35DE" w14:textId="3F7465FD"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5</w:t>
            </w:r>
          </w:p>
        </w:tc>
        <w:tc>
          <w:tcPr>
            <w:tcW w:w="6779" w:type="dxa"/>
            <w:tcBorders>
              <w:top w:val="single" w:sz="4" w:space="0" w:color="auto"/>
              <w:left w:val="single" w:sz="4" w:space="0" w:color="auto"/>
              <w:bottom w:val="single" w:sz="4" w:space="0" w:color="auto"/>
              <w:right w:val="single" w:sz="4" w:space="0" w:color="auto"/>
            </w:tcBorders>
            <w:hideMark/>
          </w:tcPr>
          <w:p w14:paraId="4CB865EE" w14:textId="6F796D6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Владение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
        </w:tc>
      </w:tr>
      <w:tr w:rsidR="00DA362D" w:rsidRPr="00DA362D" w14:paraId="116DE8A3" w14:textId="77777777">
        <w:trPr>
          <w:trHeight w:val="3706"/>
        </w:trPr>
        <w:tc>
          <w:tcPr>
            <w:tcW w:w="2943" w:type="dxa"/>
            <w:tcBorders>
              <w:top w:val="single" w:sz="4" w:space="0" w:color="auto"/>
              <w:left w:val="single" w:sz="4" w:space="0" w:color="auto"/>
              <w:bottom w:val="single" w:sz="4" w:space="0" w:color="auto"/>
              <w:right w:val="single" w:sz="4" w:space="0" w:color="auto"/>
            </w:tcBorders>
            <w:hideMark/>
          </w:tcPr>
          <w:p w14:paraId="6C01619D" w14:textId="20670819"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6</w:t>
            </w:r>
          </w:p>
        </w:tc>
        <w:tc>
          <w:tcPr>
            <w:tcW w:w="6779" w:type="dxa"/>
            <w:tcBorders>
              <w:top w:val="single" w:sz="4" w:space="0" w:color="auto"/>
              <w:left w:val="single" w:sz="4" w:space="0" w:color="auto"/>
              <w:bottom w:val="single" w:sz="4" w:space="0" w:color="auto"/>
              <w:right w:val="single" w:sz="4" w:space="0" w:color="auto"/>
            </w:tcBorders>
            <w:hideMark/>
          </w:tcPr>
          <w:p w14:paraId="0C0AB27C" w14:textId="2BAE6E5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tc>
      </w:tr>
      <w:tr w:rsidR="00DA362D" w:rsidRPr="00DA362D" w14:paraId="0BE44D75" w14:textId="77777777">
        <w:trPr>
          <w:trHeight w:val="2002"/>
        </w:trPr>
        <w:tc>
          <w:tcPr>
            <w:tcW w:w="2943" w:type="dxa"/>
            <w:tcBorders>
              <w:top w:val="single" w:sz="4" w:space="0" w:color="auto"/>
              <w:left w:val="single" w:sz="4" w:space="0" w:color="auto"/>
              <w:bottom w:val="single" w:sz="4" w:space="0" w:color="auto"/>
              <w:right w:val="single" w:sz="4" w:space="0" w:color="auto"/>
            </w:tcBorders>
            <w:hideMark/>
          </w:tcPr>
          <w:p w14:paraId="4082616C" w14:textId="5DCBCF7A"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7</w:t>
            </w:r>
          </w:p>
        </w:tc>
        <w:tc>
          <w:tcPr>
            <w:tcW w:w="6779" w:type="dxa"/>
            <w:tcBorders>
              <w:top w:val="single" w:sz="4" w:space="0" w:color="auto"/>
              <w:left w:val="single" w:sz="4" w:space="0" w:color="auto"/>
              <w:bottom w:val="single" w:sz="4" w:space="0" w:color="auto"/>
              <w:right w:val="single" w:sz="4" w:space="0" w:color="auto"/>
            </w:tcBorders>
            <w:hideMark/>
          </w:tcPr>
          <w:p w14:paraId="64E04C84" w14:textId="6EE36D49"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tc>
      </w:tr>
      <w:tr w:rsidR="00DA362D" w:rsidRPr="00DA362D" w14:paraId="058782F2" w14:textId="77777777">
        <w:trPr>
          <w:trHeight w:val="2302"/>
        </w:trPr>
        <w:tc>
          <w:tcPr>
            <w:tcW w:w="2943" w:type="dxa"/>
            <w:tcBorders>
              <w:top w:val="single" w:sz="4" w:space="0" w:color="auto"/>
              <w:left w:val="single" w:sz="4" w:space="0" w:color="auto"/>
              <w:bottom w:val="single" w:sz="4" w:space="0" w:color="auto"/>
              <w:right w:val="single" w:sz="4" w:space="0" w:color="auto"/>
            </w:tcBorders>
            <w:hideMark/>
          </w:tcPr>
          <w:p w14:paraId="507C2B63" w14:textId="25E46DED"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8</w:t>
            </w:r>
          </w:p>
        </w:tc>
        <w:tc>
          <w:tcPr>
            <w:tcW w:w="6779" w:type="dxa"/>
            <w:tcBorders>
              <w:top w:val="single" w:sz="4" w:space="0" w:color="auto"/>
              <w:left w:val="single" w:sz="4" w:space="0" w:color="auto"/>
              <w:bottom w:val="single" w:sz="4" w:space="0" w:color="auto"/>
              <w:right w:val="single" w:sz="4" w:space="0" w:color="auto"/>
            </w:tcBorders>
            <w:hideMark/>
          </w:tcPr>
          <w:p w14:paraId="46996369" w14:textId="4759DFDC"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Умение при анализе социальных явлений соотносить различные теоретические подходы, делать выводы и обосновывать их на теоретическом и фактически-эмпирическом уровнях; вести дискуссию, выстраивать аргументы с привлечением научных фактов и идей; владение приемами ранжирования источников социальной информации по целям распространения, жанрам, с позиции достоверности сведений</w:t>
            </w:r>
          </w:p>
        </w:tc>
      </w:tr>
      <w:tr w:rsidR="00DA362D" w:rsidRPr="00DA362D" w14:paraId="21B9E15A" w14:textId="77777777">
        <w:trPr>
          <w:trHeight w:val="734"/>
        </w:trPr>
        <w:tc>
          <w:tcPr>
            <w:tcW w:w="2943" w:type="dxa"/>
            <w:tcBorders>
              <w:top w:val="single" w:sz="4" w:space="0" w:color="auto"/>
              <w:left w:val="single" w:sz="4" w:space="0" w:color="auto"/>
              <w:bottom w:val="single" w:sz="4" w:space="0" w:color="auto"/>
              <w:right w:val="single" w:sz="4" w:space="0" w:color="auto"/>
            </w:tcBorders>
            <w:hideMark/>
          </w:tcPr>
          <w:p w14:paraId="3AB7428D" w14:textId="5DEDCEB1"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9</w:t>
            </w:r>
          </w:p>
        </w:tc>
        <w:tc>
          <w:tcPr>
            <w:tcW w:w="6779" w:type="dxa"/>
            <w:tcBorders>
              <w:top w:val="single" w:sz="4" w:space="0" w:color="auto"/>
              <w:left w:val="single" w:sz="4" w:space="0" w:color="auto"/>
              <w:bottom w:val="single" w:sz="4" w:space="0" w:color="auto"/>
              <w:right w:val="single" w:sz="4" w:space="0" w:color="auto"/>
            </w:tcBorders>
            <w:hideMark/>
          </w:tcPr>
          <w:p w14:paraId="2380DD63" w14:textId="071F38FE"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Владение умениями проводить с использованием полученных знаний учебно-исследовательскую и проектную деятельность, представлять ее результаты в виде завершенных проектов,</w:t>
            </w:r>
          </w:p>
        </w:tc>
      </w:tr>
    </w:tbl>
    <w:p w14:paraId="730710FC" w14:textId="77777777" w:rsidR="00DA362D" w:rsidRPr="00DA362D" w:rsidRDefault="00DA362D" w:rsidP="00DA362D">
      <w:pPr>
        <w:spacing w:after="0" w:line="240" w:lineRule="auto"/>
        <w:jc w:val="center"/>
        <w:rPr>
          <w:rFonts w:ascii="Times New Roman" w:hAnsi="Times New Roman" w:cs="Times New Roman"/>
          <w:sz w:val="24"/>
          <w:szCs w:val="24"/>
        </w:rPr>
      </w:pPr>
    </w:p>
    <w:tbl>
      <w:tblPr>
        <w:tblW w:w="9750" w:type="dxa"/>
        <w:tblLayout w:type="fixed"/>
        <w:tblLook w:val="04A0" w:firstRow="1" w:lastRow="0" w:firstColumn="1" w:lastColumn="0" w:noHBand="0" w:noVBand="1"/>
      </w:tblPr>
      <w:tblGrid>
        <w:gridCol w:w="2944"/>
        <w:gridCol w:w="6806"/>
      </w:tblGrid>
      <w:tr w:rsidR="00DA362D" w:rsidRPr="00DA362D" w14:paraId="7AABF828" w14:textId="77777777">
        <w:trPr>
          <w:trHeight w:val="999"/>
        </w:trPr>
        <w:tc>
          <w:tcPr>
            <w:tcW w:w="9747" w:type="dxa"/>
            <w:gridSpan w:val="2"/>
            <w:tcBorders>
              <w:top w:val="single" w:sz="4" w:space="0" w:color="auto"/>
              <w:left w:val="single" w:sz="4" w:space="0" w:color="auto"/>
              <w:bottom w:val="single" w:sz="4" w:space="0" w:color="auto"/>
              <w:right w:val="single" w:sz="4" w:space="0" w:color="auto"/>
            </w:tcBorders>
            <w:hideMark/>
          </w:tcPr>
          <w:p w14:paraId="712384D6"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 </w:t>
            </w:r>
          </w:p>
        </w:tc>
      </w:tr>
      <w:tr w:rsidR="00DA362D" w:rsidRPr="00DA362D" w14:paraId="6E140DC7" w14:textId="77777777">
        <w:trPr>
          <w:trHeight w:val="477"/>
        </w:trPr>
        <w:tc>
          <w:tcPr>
            <w:tcW w:w="2943" w:type="dxa"/>
            <w:tcBorders>
              <w:top w:val="single" w:sz="4" w:space="0" w:color="auto"/>
              <w:left w:val="single" w:sz="4" w:space="0" w:color="auto"/>
              <w:bottom w:val="single" w:sz="4" w:space="0" w:color="auto"/>
              <w:right w:val="single" w:sz="4" w:space="0" w:color="auto"/>
            </w:tcBorders>
            <w:hideMark/>
          </w:tcPr>
          <w:p w14:paraId="325BFE75"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10</w:t>
            </w:r>
          </w:p>
        </w:tc>
        <w:tc>
          <w:tcPr>
            <w:tcW w:w="6804" w:type="dxa"/>
            <w:tcBorders>
              <w:top w:val="single" w:sz="4" w:space="0" w:color="auto"/>
              <w:left w:val="single" w:sz="4" w:space="0" w:color="auto"/>
              <w:bottom w:val="single" w:sz="4" w:space="0" w:color="auto"/>
              <w:right w:val="single" w:sz="4" w:space="0" w:color="auto"/>
            </w:tcBorders>
            <w:hideMark/>
          </w:tcPr>
          <w:p w14:paraId="0E3DA5F3"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Способность делать объектом рефлексии собственный социальный опыт, использовать его при решении познавательных задач </w:t>
            </w:r>
          </w:p>
        </w:tc>
      </w:tr>
      <w:tr w:rsidR="00DA362D" w:rsidRPr="00DA362D" w14:paraId="324E1A9B" w14:textId="77777777">
        <w:trPr>
          <w:trHeight w:val="3564"/>
        </w:trPr>
        <w:tc>
          <w:tcPr>
            <w:tcW w:w="2943" w:type="dxa"/>
            <w:tcBorders>
              <w:top w:val="single" w:sz="4" w:space="0" w:color="auto"/>
              <w:left w:val="single" w:sz="4" w:space="0" w:color="auto"/>
              <w:bottom w:val="single" w:sz="4" w:space="0" w:color="auto"/>
              <w:right w:val="single" w:sz="4" w:space="0" w:color="auto"/>
            </w:tcBorders>
            <w:hideMark/>
          </w:tcPr>
          <w:p w14:paraId="12617578"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11</w:t>
            </w:r>
          </w:p>
        </w:tc>
        <w:tc>
          <w:tcPr>
            <w:tcW w:w="6804" w:type="dxa"/>
            <w:tcBorders>
              <w:top w:val="single" w:sz="4" w:space="0" w:color="auto"/>
              <w:left w:val="single" w:sz="4" w:space="0" w:color="auto"/>
              <w:bottom w:val="single" w:sz="4" w:space="0" w:color="auto"/>
              <w:right w:val="single" w:sz="4" w:space="0" w:color="auto"/>
            </w:tcBorders>
            <w:hideMark/>
          </w:tcPr>
          <w:p w14:paraId="3FE43EE8"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 </w:t>
            </w:r>
          </w:p>
        </w:tc>
      </w:tr>
      <w:tr w:rsidR="00DA362D" w:rsidRPr="00DA362D" w14:paraId="749D5E9A" w14:textId="77777777">
        <w:trPr>
          <w:trHeight w:val="1168"/>
        </w:trPr>
        <w:tc>
          <w:tcPr>
            <w:tcW w:w="2943" w:type="dxa"/>
            <w:tcBorders>
              <w:top w:val="single" w:sz="4" w:space="0" w:color="auto"/>
              <w:left w:val="single" w:sz="4" w:space="0" w:color="auto"/>
              <w:bottom w:val="single" w:sz="4" w:space="0" w:color="auto"/>
              <w:right w:val="single" w:sz="4" w:space="0" w:color="auto"/>
            </w:tcBorders>
            <w:hideMark/>
          </w:tcPr>
          <w:p w14:paraId="795F7B5B"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12</w:t>
            </w:r>
          </w:p>
        </w:tc>
        <w:tc>
          <w:tcPr>
            <w:tcW w:w="6804" w:type="dxa"/>
            <w:tcBorders>
              <w:top w:val="single" w:sz="4" w:space="0" w:color="auto"/>
              <w:left w:val="single" w:sz="4" w:space="0" w:color="auto"/>
              <w:bottom w:val="single" w:sz="4" w:space="0" w:color="auto"/>
              <w:right w:val="single" w:sz="4" w:space="0" w:color="auto"/>
            </w:tcBorders>
            <w:hideMark/>
          </w:tcPr>
          <w:p w14:paraId="5F0C4419"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 </w:t>
            </w:r>
          </w:p>
        </w:tc>
      </w:tr>
      <w:tr w:rsidR="00DA362D" w:rsidRPr="00DA362D" w14:paraId="023BCBCF" w14:textId="77777777">
        <w:trPr>
          <w:trHeight w:val="1863"/>
        </w:trPr>
        <w:tc>
          <w:tcPr>
            <w:tcW w:w="2943" w:type="dxa"/>
            <w:tcBorders>
              <w:top w:val="single" w:sz="4" w:space="0" w:color="auto"/>
              <w:left w:val="single" w:sz="4" w:space="0" w:color="auto"/>
              <w:bottom w:val="single" w:sz="4" w:space="0" w:color="auto"/>
              <w:right w:val="single" w:sz="4" w:space="0" w:color="auto"/>
            </w:tcBorders>
            <w:hideMark/>
          </w:tcPr>
          <w:p w14:paraId="54432CE2"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13</w:t>
            </w:r>
          </w:p>
        </w:tc>
        <w:tc>
          <w:tcPr>
            <w:tcW w:w="6804" w:type="dxa"/>
            <w:tcBorders>
              <w:top w:val="single" w:sz="4" w:space="0" w:color="auto"/>
              <w:left w:val="single" w:sz="4" w:space="0" w:color="auto"/>
              <w:bottom w:val="single" w:sz="4" w:space="0" w:color="auto"/>
              <w:right w:val="single" w:sz="4" w:space="0" w:color="auto"/>
            </w:tcBorders>
            <w:hideMark/>
          </w:tcPr>
          <w:p w14:paraId="301DCC85"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Владение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 </w:t>
            </w:r>
          </w:p>
        </w:tc>
      </w:tr>
      <w:tr w:rsidR="00DA362D" w:rsidRPr="00DA362D" w14:paraId="68AE357C" w14:textId="77777777">
        <w:trPr>
          <w:trHeight w:val="1863"/>
        </w:trPr>
        <w:tc>
          <w:tcPr>
            <w:tcW w:w="2943" w:type="dxa"/>
            <w:tcBorders>
              <w:top w:val="single" w:sz="4" w:space="0" w:color="auto"/>
              <w:left w:val="single" w:sz="4" w:space="0" w:color="auto"/>
              <w:bottom w:val="single" w:sz="4" w:space="0" w:color="auto"/>
              <w:right w:val="single" w:sz="4" w:space="0" w:color="auto"/>
            </w:tcBorders>
            <w:hideMark/>
          </w:tcPr>
          <w:p w14:paraId="4B066E3C"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14</w:t>
            </w:r>
          </w:p>
        </w:tc>
        <w:tc>
          <w:tcPr>
            <w:tcW w:w="6804" w:type="dxa"/>
            <w:tcBorders>
              <w:top w:val="single" w:sz="4" w:space="0" w:color="auto"/>
              <w:left w:val="single" w:sz="4" w:space="0" w:color="auto"/>
              <w:bottom w:val="single" w:sz="4" w:space="0" w:color="auto"/>
              <w:right w:val="single" w:sz="4" w:space="0" w:color="auto"/>
            </w:tcBorders>
            <w:hideMark/>
          </w:tcPr>
          <w:p w14:paraId="50BFC9D1"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использование средств информационно-коммуникационных технологий в решении различных задач </w:t>
            </w:r>
          </w:p>
        </w:tc>
      </w:tr>
    </w:tbl>
    <w:p w14:paraId="7E46B8B9" w14:textId="77777777" w:rsidR="00DA362D" w:rsidRPr="00DA362D" w:rsidRDefault="00DA362D" w:rsidP="00DA362D">
      <w:pPr>
        <w:spacing w:after="0" w:line="240" w:lineRule="auto"/>
        <w:rPr>
          <w:rFonts w:ascii="Times New Roman" w:hAnsi="Times New Roman" w:cs="Times New Roman"/>
          <w:sz w:val="24"/>
          <w:szCs w:val="24"/>
        </w:rPr>
      </w:pPr>
    </w:p>
    <w:tbl>
      <w:tblPr>
        <w:tblW w:w="0" w:type="auto"/>
        <w:tblLayout w:type="fixed"/>
        <w:tblLook w:val="04A0" w:firstRow="1" w:lastRow="0" w:firstColumn="1" w:lastColumn="0" w:noHBand="0" w:noVBand="1"/>
      </w:tblPr>
      <w:tblGrid>
        <w:gridCol w:w="2802"/>
        <w:gridCol w:w="6686"/>
      </w:tblGrid>
      <w:tr w:rsidR="00DA362D" w:rsidRPr="00DA362D" w14:paraId="29010C34" w14:textId="77777777">
        <w:trPr>
          <w:trHeight w:val="304"/>
        </w:trPr>
        <w:tc>
          <w:tcPr>
            <w:tcW w:w="9488" w:type="dxa"/>
            <w:gridSpan w:val="2"/>
            <w:tcBorders>
              <w:top w:val="single" w:sz="4" w:space="0" w:color="auto"/>
              <w:left w:val="single" w:sz="4" w:space="0" w:color="auto"/>
              <w:bottom w:val="single" w:sz="4" w:space="0" w:color="auto"/>
              <w:right w:val="single" w:sz="4" w:space="0" w:color="auto"/>
            </w:tcBorders>
            <w:hideMark/>
          </w:tcPr>
          <w:p w14:paraId="7A2999DF"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противоречивые последствия. Российское общество и человек перед лицом угроз и вызовов XXI в. </w:t>
            </w:r>
          </w:p>
        </w:tc>
      </w:tr>
      <w:tr w:rsidR="00DA362D" w:rsidRPr="00DA362D" w14:paraId="2AAABF02" w14:textId="77777777">
        <w:trPr>
          <w:trHeight w:val="995"/>
        </w:trPr>
        <w:tc>
          <w:tcPr>
            <w:tcW w:w="2802" w:type="dxa"/>
            <w:tcBorders>
              <w:top w:val="single" w:sz="4" w:space="0" w:color="auto"/>
              <w:left w:val="single" w:sz="4" w:space="0" w:color="auto"/>
              <w:bottom w:val="single" w:sz="4" w:space="0" w:color="auto"/>
              <w:right w:val="single" w:sz="4" w:space="0" w:color="auto"/>
            </w:tcBorders>
            <w:hideMark/>
          </w:tcPr>
          <w:p w14:paraId="283DFB09"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1.10</w:t>
            </w:r>
          </w:p>
        </w:tc>
        <w:tc>
          <w:tcPr>
            <w:tcW w:w="6686" w:type="dxa"/>
            <w:tcBorders>
              <w:top w:val="single" w:sz="4" w:space="0" w:color="auto"/>
              <w:left w:val="single" w:sz="4" w:space="0" w:color="auto"/>
              <w:bottom w:val="single" w:sz="4" w:space="0" w:color="auto"/>
              <w:right w:val="single" w:sz="4" w:space="0" w:color="auto"/>
            </w:tcBorders>
            <w:hideMark/>
          </w:tcPr>
          <w:p w14:paraId="6CD4616F"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 </w:t>
            </w:r>
          </w:p>
        </w:tc>
      </w:tr>
      <w:tr w:rsidR="00DA362D" w:rsidRPr="00DA362D" w14:paraId="11508321" w14:textId="77777777">
        <w:trPr>
          <w:trHeight w:val="473"/>
        </w:trPr>
        <w:tc>
          <w:tcPr>
            <w:tcW w:w="2802" w:type="dxa"/>
            <w:tcBorders>
              <w:top w:val="single" w:sz="4" w:space="0" w:color="auto"/>
              <w:left w:val="single" w:sz="4" w:space="0" w:color="auto"/>
              <w:bottom w:val="single" w:sz="4" w:space="0" w:color="auto"/>
              <w:right w:val="single" w:sz="4" w:space="0" w:color="auto"/>
            </w:tcBorders>
            <w:hideMark/>
          </w:tcPr>
          <w:p w14:paraId="736E87EA"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1.11</w:t>
            </w:r>
          </w:p>
        </w:tc>
        <w:tc>
          <w:tcPr>
            <w:tcW w:w="6686" w:type="dxa"/>
            <w:tcBorders>
              <w:top w:val="single" w:sz="4" w:space="0" w:color="auto"/>
              <w:left w:val="single" w:sz="4" w:space="0" w:color="auto"/>
              <w:bottom w:val="single" w:sz="4" w:space="0" w:color="auto"/>
              <w:right w:val="single" w:sz="4" w:space="0" w:color="auto"/>
            </w:tcBorders>
            <w:hideMark/>
          </w:tcPr>
          <w:p w14:paraId="72611431"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Мораль как общечеловеческая ценность и социальный регулятор. Категории морали. Нравственность. Этика и этические нормы. Гражданственность. Патриотизм </w:t>
            </w:r>
          </w:p>
        </w:tc>
      </w:tr>
      <w:tr w:rsidR="00DA362D" w:rsidRPr="00DA362D" w14:paraId="6EC27630" w14:textId="77777777">
        <w:trPr>
          <w:trHeight w:val="995"/>
        </w:trPr>
        <w:tc>
          <w:tcPr>
            <w:tcW w:w="2802" w:type="dxa"/>
            <w:tcBorders>
              <w:top w:val="single" w:sz="4" w:space="0" w:color="auto"/>
              <w:left w:val="single" w:sz="4" w:space="0" w:color="auto"/>
              <w:bottom w:val="single" w:sz="4" w:space="0" w:color="auto"/>
              <w:right w:val="single" w:sz="4" w:space="0" w:color="auto"/>
            </w:tcBorders>
            <w:hideMark/>
          </w:tcPr>
          <w:p w14:paraId="58C34F0C"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1.12</w:t>
            </w:r>
          </w:p>
        </w:tc>
        <w:tc>
          <w:tcPr>
            <w:tcW w:w="6686" w:type="dxa"/>
            <w:tcBorders>
              <w:top w:val="single" w:sz="4" w:space="0" w:color="auto"/>
              <w:left w:val="single" w:sz="4" w:space="0" w:color="auto"/>
              <w:bottom w:val="single" w:sz="4" w:space="0" w:color="auto"/>
              <w:right w:val="single" w:sz="4" w:space="0" w:color="auto"/>
            </w:tcBorders>
            <w:hideMark/>
          </w:tcPr>
          <w:p w14:paraId="57BC52D4"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Наука.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 Функции науки. Возрастание роли науки в современном обществе. Направления научно-технологического развития и научные достижения Российской Федерации </w:t>
            </w:r>
          </w:p>
        </w:tc>
      </w:tr>
      <w:tr w:rsidR="00DA362D" w:rsidRPr="00DA362D" w14:paraId="5D7523F8" w14:textId="77777777">
        <w:trPr>
          <w:trHeight w:val="646"/>
        </w:trPr>
        <w:tc>
          <w:tcPr>
            <w:tcW w:w="2802" w:type="dxa"/>
            <w:tcBorders>
              <w:top w:val="single" w:sz="4" w:space="0" w:color="auto"/>
              <w:left w:val="single" w:sz="4" w:space="0" w:color="auto"/>
              <w:bottom w:val="single" w:sz="4" w:space="0" w:color="auto"/>
              <w:right w:val="single" w:sz="4" w:space="0" w:color="auto"/>
            </w:tcBorders>
            <w:hideMark/>
          </w:tcPr>
          <w:p w14:paraId="353D1436"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1.13</w:t>
            </w:r>
          </w:p>
        </w:tc>
        <w:tc>
          <w:tcPr>
            <w:tcW w:w="6686" w:type="dxa"/>
            <w:tcBorders>
              <w:top w:val="single" w:sz="4" w:space="0" w:color="auto"/>
              <w:left w:val="single" w:sz="4" w:space="0" w:color="auto"/>
              <w:bottom w:val="single" w:sz="4" w:space="0" w:color="auto"/>
              <w:right w:val="single" w:sz="4" w:space="0" w:color="auto"/>
            </w:tcBorders>
            <w:hideMark/>
          </w:tcPr>
          <w:p w14:paraId="033D305D"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w:t>
            </w:r>
          </w:p>
        </w:tc>
      </w:tr>
      <w:tr w:rsidR="00DA362D" w:rsidRPr="00DA362D" w14:paraId="07A84980" w14:textId="77777777">
        <w:trPr>
          <w:trHeight w:val="649"/>
        </w:trPr>
        <w:tc>
          <w:tcPr>
            <w:tcW w:w="2802" w:type="dxa"/>
            <w:tcBorders>
              <w:top w:val="single" w:sz="4" w:space="0" w:color="auto"/>
              <w:left w:val="single" w:sz="4" w:space="0" w:color="auto"/>
              <w:bottom w:val="single" w:sz="4" w:space="0" w:color="auto"/>
              <w:right w:val="single" w:sz="4" w:space="0" w:color="auto"/>
            </w:tcBorders>
            <w:hideMark/>
          </w:tcPr>
          <w:p w14:paraId="71F1C62C"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1.14</w:t>
            </w:r>
          </w:p>
        </w:tc>
        <w:tc>
          <w:tcPr>
            <w:tcW w:w="6686" w:type="dxa"/>
            <w:tcBorders>
              <w:top w:val="single" w:sz="4" w:space="0" w:color="auto"/>
              <w:left w:val="single" w:sz="4" w:space="0" w:color="auto"/>
              <w:bottom w:val="single" w:sz="4" w:space="0" w:color="auto"/>
              <w:right w:val="single" w:sz="4" w:space="0" w:color="auto"/>
            </w:tcBorders>
            <w:hideMark/>
          </w:tcPr>
          <w:p w14:paraId="634C7819"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Религия, ее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 </w:t>
            </w:r>
          </w:p>
        </w:tc>
      </w:tr>
      <w:tr w:rsidR="00DA362D" w:rsidRPr="00DA362D" w14:paraId="7EF952B7"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5E1874FC"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1.15</w:t>
            </w:r>
          </w:p>
        </w:tc>
        <w:tc>
          <w:tcPr>
            <w:tcW w:w="6686" w:type="dxa"/>
            <w:tcBorders>
              <w:top w:val="single" w:sz="4" w:space="0" w:color="auto"/>
              <w:left w:val="single" w:sz="4" w:space="0" w:color="auto"/>
              <w:bottom w:val="single" w:sz="4" w:space="0" w:color="auto"/>
              <w:right w:val="single" w:sz="4" w:space="0" w:color="auto"/>
            </w:tcBorders>
            <w:hideMark/>
          </w:tcPr>
          <w:p w14:paraId="6B4CDE4E"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Искусство, его основные функции. Особенности искусства как формы духовной культуры. Достижения современного российского искусства </w:t>
            </w:r>
          </w:p>
        </w:tc>
      </w:tr>
      <w:tr w:rsidR="00DA362D" w:rsidRPr="00DA362D" w14:paraId="4034A1D3" w14:textId="77777777">
        <w:trPr>
          <w:trHeight w:val="127"/>
        </w:trPr>
        <w:tc>
          <w:tcPr>
            <w:tcW w:w="2802" w:type="dxa"/>
            <w:tcBorders>
              <w:top w:val="single" w:sz="4" w:space="0" w:color="auto"/>
              <w:left w:val="single" w:sz="4" w:space="0" w:color="auto"/>
              <w:bottom w:val="single" w:sz="4" w:space="0" w:color="auto"/>
              <w:right w:val="single" w:sz="4" w:space="0" w:color="auto"/>
            </w:tcBorders>
            <w:hideMark/>
          </w:tcPr>
          <w:p w14:paraId="3DE72467"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2</w:t>
            </w:r>
          </w:p>
        </w:tc>
        <w:tc>
          <w:tcPr>
            <w:tcW w:w="6686" w:type="dxa"/>
            <w:tcBorders>
              <w:top w:val="single" w:sz="4" w:space="0" w:color="auto"/>
              <w:left w:val="single" w:sz="4" w:space="0" w:color="auto"/>
              <w:bottom w:val="single" w:sz="4" w:space="0" w:color="auto"/>
              <w:right w:val="single" w:sz="4" w:space="0" w:color="auto"/>
            </w:tcBorders>
            <w:hideMark/>
          </w:tcPr>
          <w:p w14:paraId="676C48E0"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Экономическая жизнь общества (Введение в экономику) </w:t>
            </w:r>
          </w:p>
        </w:tc>
      </w:tr>
      <w:tr w:rsidR="00DA362D" w:rsidRPr="00DA362D" w14:paraId="17AD2B37" w14:textId="77777777">
        <w:trPr>
          <w:trHeight w:val="649"/>
        </w:trPr>
        <w:tc>
          <w:tcPr>
            <w:tcW w:w="2802" w:type="dxa"/>
            <w:tcBorders>
              <w:top w:val="single" w:sz="4" w:space="0" w:color="auto"/>
              <w:left w:val="single" w:sz="4" w:space="0" w:color="auto"/>
              <w:bottom w:val="single" w:sz="4" w:space="0" w:color="auto"/>
              <w:right w:val="single" w:sz="4" w:space="0" w:color="auto"/>
            </w:tcBorders>
            <w:hideMark/>
          </w:tcPr>
          <w:p w14:paraId="3E30FD6F"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2.1</w:t>
            </w:r>
          </w:p>
        </w:tc>
        <w:tc>
          <w:tcPr>
            <w:tcW w:w="6686" w:type="dxa"/>
            <w:tcBorders>
              <w:top w:val="single" w:sz="4" w:space="0" w:color="auto"/>
              <w:left w:val="single" w:sz="4" w:space="0" w:color="auto"/>
              <w:bottom w:val="single" w:sz="4" w:space="0" w:color="auto"/>
              <w:right w:val="single" w:sz="4" w:space="0" w:color="auto"/>
            </w:tcBorders>
            <w:hideMark/>
          </w:tcPr>
          <w:p w14:paraId="787766BC"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Роль экономики в жизни общества. Микроэкономика, макроэкономика, мировая экономика. Предмет и методы экономической науки. Ограниченность ресурсов. Кривая производственных возможностей. Экономический выбор. Главные вопросы экономики </w:t>
            </w:r>
          </w:p>
        </w:tc>
      </w:tr>
      <w:tr w:rsidR="00DA362D" w:rsidRPr="00DA362D" w14:paraId="2739E0A1"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695FACA1"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2.2</w:t>
            </w:r>
          </w:p>
        </w:tc>
        <w:tc>
          <w:tcPr>
            <w:tcW w:w="6686" w:type="dxa"/>
            <w:tcBorders>
              <w:top w:val="single" w:sz="4" w:space="0" w:color="auto"/>
              <w:left w:val="single" w:sz="4" w:space="0" w:color="auto"/>
              <w:bottom w:val="single" w:sz="4" w:space="0" w:color="auto"/>
              <w:right w:val="single" w:sz="4" w:space="0" w:color="auto"/>
            </w:tcBorders>
            <w:hideMark/>
          </w:tcPr>
          <w:p w14:paraId="166E798D"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Экономические институты и их роль в развитии общества. Собственность. Экономическое содержание собственности </w:t>
            </w:r>
          </w:p>
        </w:tc>
      </w:tr>
      <w:tr w:rsidR="00DA362D" w:rsidRPr="00DA362D" w14:paraId="53A2E238" w14:textId="77777777">
        <w:trPr>
          <w:trHeight w:val="127"/>
        </w:trPr>
        <w:tc>
          <w:tcPr>
            <w:tcW w:w="2802" w:type="dxa"/>
            <w:tcBorders>
              <w:top w:val="single" w:sz="4" w:space="0" w:color="auto"/>
              <w:left w:val="single" w:sz="4" w:space="0" w:color="auto"/>
              <w:bottom w:val="single" w:sz="4" w:space="0" w:color="auto"/>
              <w:right w:val="single" w:sz="4" w:space="0" w:color="auto"/>
            </w:tcBorders>
            <w:hideMark/>
          </w:tcPr>
          <w:p w14:paraId="726B421F"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2.3</w:t>
            </w:r>
          </w:p>
        </w:tc>
        <w:tc>
          <w:tcPr>
            <w:tcW w:w="6686" w:type="dxa"/>
            <w:tcBorders>
              <w:top w:val="single" w:sz="4" w:space="0" w:color="auto"/>
              <w:left w:val="single" w:sz="4" w:space="0" w:color="auto"/>
              <w:bottom w:val="single" w:sz="4" w:space="0" w:color="auto"/>
              <w:right w:val="single" w:sz="4" w:space="0" w:color="auto"/>
            </w:tcBorders>
            <w:hideMark/>
          </w:tcPr>
          <w:p w14:paraId="17D4A3F6"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Типы экономических систем </w:t>
            </w:r>
          </w:p>
        </w:tc>
      </w:tr>
      <w:tr w:rsidR="00DA362D" w:rsidRPr="00DA362D" w14:paraId="0F3D970B"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2ACD4D9F"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2.4</w:t>
            </w:r>
          </w:p>
        </w:tc>
        <w:tc>
          <w:tcPr>
            <w:tcW w:w="6686" w:type="dxa"/>
            <w:tcBorders>
              <w:top w:val="single" w:sz="4" w:space="0" w:color="auto"/>
              <w:left w:val="single" w:sz="4" w:space="0" w:color="auto"/>
              <w:bottom w:val="single" w:sz="4" w:space="0" w:color="auto"/>
              <w:right w:val="single" w:sz="4" w:space="0" w:color="auto"/>
            </w:tcBorders>
            <w:hideMark/>
          </w:tcPr>
          <w:p w14:paraId="212786FC"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Экономическая деятельность и ее субъекты. Домашние хозяйства, предприятия, государство. Потребление, сбережения, инвестиции.</w:t>
            </w:r>
          </w:p>
          <w:p w14:paraId="04722A32"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Экономические отношения и экономические интересы. Рациональное поведение людей в экономике. Экономическая свобода и социальная ответственность субъектов экономики. Экономическая деятельность и проблемы устойчивого развития общества </w:t>
            </w:r>
          </w:p>
          <w:p w14:paraId="2AC97FEE"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 </w:t>
            </w:r>
          </w:p>
        </w:tc>
      </w:tr>
      <w:tr w:rsidR="00DA362D" w:rsidRPr="00DA362D" w14:paraId="01DCAC1C"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48D842B5"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2.5</w:t>
            </w:r>
          </w:p>
        </w:tc>
        <w:tc>
          <w:tcPr>
            <w:tcW w:w="6686" w:type="dxa"/>
            <w:tcBorders>
              <w:top w:val="single" w:sz="4" w:space="0" w:color="auto"/>
              <w:left w:val="single" w:sz="4" w:space="0" w:color="auto"/>
              <w:bottom w:val="single" w:sz="4" w:space="0" w:color="auto"/>
              <w:right w:val="single" w:sz="4" w:space="0" w:color="auto"/>
            </w:tcBorders>
            <w:hideMark/>
          </w:tcPr>
          <w:p w14:paraId="2B83FF0F"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Институт рынка. Функционирование рынков. Рыночное ценообразование. Рыночный спрос, величина и факторы спроса. Рыночное предложение, величина и факторы предложения. Закон спроса. Закон предложения. Рыночное равновесие, равновесная цена. Эластичность спроса и эластичность предложения. Товары </w:t>
            </w:r>
            <w:proofErr w:type="spellStart"/>
            <w:r w:rsidRPr="00DA362D">
              <w:rPr>
                <w:rFonts w:ascii="Times New Roman" w:hAnsi="Times New Roman" w:cs="Times New Roman"/>
                <w:sz w:val="24"/>
                <w:szCs w:val="24"/>
              </w:rPr>
              <w:t>Гиффена</w:t>
            </w:r>
            <w:proofErr w:type="spellEnd"/>
            <w:r w:rsidRPr="00DA362D">
              <w:rPr>
                <w:rFonts w:ascii="Times New Roman" w:hAnsi="Times New Roman" w:cs="Times New Roman"/>
                <w:sz w:val="24"/>
                <w:szCs w:val="24"/>
              </w:rPr>
              <w:t xml:space="preserve"> и эффект </w:t>
            </w:r>
            <w:proofErr w:type="spellStart"/>
            <w:r w:rsidRPr="00DA362D">
              <w:rPr>
                <w:rFonts w:ascii="Times New Roman" w:hAnsi="Times New Roman" w:cs="Times New Roman"/>
                <w:sz w:val="24"/>
                <w:szCs w:val="24"/>
              </w:rPr>
              <w:t>Веблена</w:t>
            </w:r>
            <w:proofErr w:type="spellEnd"/>
            <w:r w:rsidRPr="00DA362D">
              <w:rPr>
                <w:rFonts w:ascii="Times New Roman" w:hAnsi="Times New Roman" w:cs="Times New Roman"/>
                <w:sz w:val="24"/>
                <w:szCs w:val="24"/>
              </w:rPr>
              <w:t xml:space="preserve">. Рынки труда, капитала, земли, информации </w:t>
            </w:r>
          </w:p>
        </w:tc>
      </w:tr>
      <w:tr w:rsidR="00DA362D" w:rsidRPr="00DA362D" w14:paraId="3331243E"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09C3507E"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2.6</w:t>
            </w:r>
          </w:p>
        </w:tc>
        <w:tc>
          <w:tcPr>
            <w:tcW w:w="6686" w:type="dxa"/>
            <w:tcBorders>
              <w:top w:val="single" w:sz="4" w:space="0" w:color="auto"/>
              <w:left w:val="single" w:sz="4" w:space="0" w:color="auto"/>
              <w:bottom w:val="single" w:sz="4" w:space="0" w:color="auto"/>
              <w:right w:val="single" w:sz="4" w:space="0" w:color="auto"/>
            </w:tcBorders>
            <w:hideMark/>
          </w:tcPr>
          <w:p w14:paraId="24F3AC99"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Конкуренция как основа функционирования рынка. Типы рыночных структур. Совершенная и несовершенная конкуренция. Монополистическая конкуренция. Олигополия. Монополия, виды монополий. Монопсония. Государственная политика Российской Федерации по поддержке и защите конкуренции. Методы антимонопольного регулирования экономики </w:t>
            </w:r>
          </w:p>
        </w:tc>
      </w:tr>
      <w:tr w:rsidR="00DA362D" w:rsidRPr="00DA362D" w14:paraId="5630DB9B"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7F4831BA"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2.7</w:t>
            </w:r>
          </w:p>
        </w:tc>
        <w:tc>
          <w:tcPr>
            <w:tcW w:w="6686" w:type="dxa"/>
            <w:tcBorders>
              <w:top w:val="single" w:sz="4" w:space="0" w:color="auto"/>
              <w:left w:val="single" w:sz="4" w:space="0" w:color="auto"/>
              <w:bottom w:val="single" w:sz="4" w:space="0" w:color="auto"/>
              <w:right w:val="single" w:sz="4" w:space="0" w:color="auto"/>
            </w:tcBorders>
            <w:hideMark/>
          </w:tcPr>
          <w:p w14:paraId="0FA8B4E8"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Рынок труда. Заработная плата и стимулирование труда. Минимальная оплата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 Потребности современного рынка труда в Российской Федерации </w:t>
            </w:r>
          </w:p>
        </w:tc>
      </w:tr>
      <w:tr w:rsidR="00DA362D" w:rsidRPr="00DA362D" w14:paraId="631E75FB"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2B65B369"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2.8</w:t>
            </w:r>
          </w:p>
        </w:tc>
        <w:tc>
          <w:tcPr>
            <w:tcW w:w="6686" w:type="dxa"/>
            <w:tcBorders>
              <w:top w:val="single" w:sz="4" w:space="0" w:color="auto"/>
              <w:left w:val="single" w:sz="4" w:space="0" w:color="auto"/>
              <w:bottom w:val="single" w:sz="4" w:space="0" w:color="auto"/>
              <w:right w:val="single" w:sz="4" w:space="0" w:color="auto"/>
            </w:tcBorders>
            <w:hideMark/>
          </w:tcPr>
          <w:p w14:paraId="77A07E69"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Предприятие (фирма) в экономике. Цели предприятия. Экономические цели фирмы. Производство. Факторы производства и факторные доходы. Альтернативная стоимость, способы и источники финансирования предприятий. Показатели деятельности фирмы. Издержки, их виды (необратимые издержки, постоянные и переменные издержки, средние и предельные издержки). Амортизационные отчисления. Выручка, прибыль. Экономическая эффективность. Эффект масштаба производства. Влияние конкуренции на деятельность фирмы </w:t>
            </w:r>
          </w:p>
        </w:tc>
      </w:tr>
      <w:tr w:rsidR="00DA362D" w:rsidRPr="00DA362D" w14:paraId="735371A9"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22A1177F"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2.9</w:t>
            </w:r>
          </w:p>
        </w:tc>
        <w:tc>
          <w:tcPr>
            <w:tcW w:w="6686" w:type="dxa"/>
            <w:tcBorders>
              <w:top w:val="single" w:sz="4" w:space="0" w:color="auto"/>
              <w:left w:val="single" w:sz="4" w:space="0" w:color="auto"/>
              <w:bottom w:val="single" w:sz="4" w:space="0" w:color="auto"/>
              <w:right w:val="single" w:sz="4" w:space="0" w:color="auto"/>
            </w:tcBorders>
            <w:hideMark/>
          </w:tcPr>
          <w:p w14:paraId="190F198A"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Институт предпринимательства и его роль в экономике. Виды и мотивы предпринимательской деятельности. Организационно-правовые формы предприятий. Малый бизнес. Этика предпринимательства. Поддержка малого и среднего предпринимательства в Российской Федерации </w:t>
            </w:r>
          </w:p>
        </w:tc>
      </w:tr>
      <w:tr w:rsidR="00DA362D" w:rsidRPr="00DA362D" w14:paraId="045FBF45"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633C58E1"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2.10</w:t>
            </w:r>
          </w:p>
        </w:tc>
        <w:tc>
          <w:tcPr>
            <w:tcW w:w="6686" w:type="dxa"/>
            <w:tcBorders>
              <w:top w:val="single" w:sz="4" w:space="0" w:color="auto"/>
              <w:left w:val="single" w:sz="4" w:space="0" w:color="auto"/>
              <w:bottom w:val="single" w:sz="4" w:space="0" w:color="auto"/>
              <w:right w:val="single" w:sz="4" w:space="0" w:color="auto"/>
            </w:tcBorders>
            <w:hideMark/>
          </w:tcPr>
          <w:p w14:paraId="1D2A8C94"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Финансовый рынок, виды и функции. Фондовый рынок. Финансовые институты. Банки. Банковская система. Центральный банк Российской Федерации: задачи и функции. Денежно-кредитная (монетарная) политика Банка России. Денежные агрегаты. Денежная масса и денежная база. Денежный мультипликатор </w:t>
            </w:r>
          </w:p>
        </w:tc>
      </w:tr>
      <w:tr w:rsidR="00DA362D" w:rsidRPr="00DA362D" w14:paraId="730AD348"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683961B4"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2.11</w:t>
            </w:r>
          </w:p>
        </w:tc>
        <w:tc>
          <w:tcPr>
            <w:tcW w:w="6686" w:type="dxa"/>
            <w:tcBorders>
              <w:top w:val="single" w:sz="4" w:space="0" w:color="auto"/>
              <w:left w:val="single" w:sz="4" w:space="0" w:color="auto"/>
              <w:bottom w:val="single" w:sz="4" w:space="0" w:color="auto"/>
              <w:right w:val="single" w:sz="4" w:space="0" w:color="auto"/>
            </w:tcBorders>
            <w:hideMark/>
          </w:tcPr>
          <w:p w14:paraId="7C661399"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Финансовые услуги. Вклады и кредиты. Цифровые финансовые услуги. Финансовые технологии и финансовая безопасность. Цифровые финансовые активы </w:t>
            </w:r>
          </w:p>
        </w:tc>
      </w:tr>
      <w:tr w:rsidR="00DA362D" w:rsidRPr="00DA362D" w14:paraId="059E713D"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0158775B"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2.12</w:t>
            </w:r>
          </w:p>
        </w:tc>
        <w:tc>
          <w:tcPr>
            <w:tcW w:w="6686" w:type="dxa"/>
            <w:tcBorders>
              <w:top w:val="single" w:sz="4" w:space="0" w:color="auto"/>
              <w:left w:val="single" w:sz="4" w:space="0" w:color="auto"/>
              <w:bottom w:val="single" w:sz="4" w:space="0" w:color="auto"/>
              <w:right w:val="single" w:sz="4" w:space="0" w:color="auto"/>
            </w:tcBorders>
            <w:hideMark/>
          </w:tcPr>
          <w:p w14:paraId="39E79DD3"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Инфляция: причины, виды, социально-экономические последствия. Антиинфляционная политика в Российской Федерации </w:t>
            </w:r>
          </w:p>
        </w:tc>
      </w:tr>
      <w:tr w:rsidR="00DA362D" w:rsidRPr="00DA362D" w14:paraId="06AF8056"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2A6AD7FA"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2.13</w:t>
            </w:r>
          </w:p>
        </w:tc>
        <w:tc>
          <w:tcPr>
            <w:tcW w:w="6686" w:type="dxa"/>
            <w:tcBorders>
              <w:top w:val="single" w:sz="4" w:space="0" w:color="auto"/>
              <w:left w:val="single" w:sz="4" w:space="0" w:color="auto"/>
              <w:bottom w:val="single" w:sz="4" w:space="0" w:color="auto"/>
              <w:right w:val="single" w:sz="4" w:space="0" w:color="auto"/>
            </w:tcBorders>
            <w:hideMark/>
          </w:tcPr>
          <w:p w14:paraId="5FEC48BE"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Государство в экономике. Несовершенства рыночной организации хозяйства. Экономические функции государства. Общественные блага. Государственное регулирование рынков. Внешние эффекты. Информация как ресурс экономики. Асимметрия информации. Способы решения проблемы асимметрии информации. Цифровизация экономики в Российской Федерации </w:t>
            </w:r>
          </w:p>
        </w:tc>
      </w:tr>
      <w:tr w:rsidR="00DA362D" w:rsidRPr="00DA362D" w14:paraId="208128B9"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15DB1885"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2.14</w:t>
            </w:r>
          </w:p>
        </w:tc>
        <w:tc>
          <w:tcPr>
            <w:tcW w:w="6686" w:type="dxa"/>
            <w:tcBorders>
              <w:top w:val="single" w:sz="4" w:space="0" w:color="auto"/>
              <w:left w:val="single" w:sz="4" w:space="0" w:color="auto"/>
              <w:bottom w:val="single" w:sz="4" w:space="0" w:color="auto"/>
              <w:right w:val="single" w:sz="4" w:space="0" w:color="auto"/>
            </w:tcBorders>
            <w:hideMark/>
          </w:tcPr>
          <w:p w14:paraId="11485F6A"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Государственный бюджет. Дефицит и профицит государственного бюджета. Принцип сбалансированности государственного бюджета. Государственный долг </w:t>
            </w:r>
          </w:p>
        </w:tc>
      </w:tr>
      <w:tr w:rsidR="00DA362D" w:rsidRPr="00DA362D" w14:paraId="7085631A"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1603F210"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2.15</w:t>
            </w:r>
          </w:p>
        </w:tc>
        <w:tc>
          <w:tcPr>
            <w:tcW w:w="6686" w:type="dxa"/>
            <w:tcBorders>
              <w:top w:val="single" w:sz="4" w:space="0" w:color="auto"/>
              <w:left w:val="single" w:sz="4" w:space="0" w:color="auto"/>
              <w:bottom w:val="single" w:sz="4" w:space="0" w:color="auto"/>
              <w:right w:val="single" w:sz="4" w:space="0" w:color="auto"/>
            </w:tcBorders>
            <w:hideMark/>
          </w:tcPr>
          <w:p w14:paraId="306A13C6"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Налоговая система Российской Федерации. Налоги. Виды налогов. Принципы налогообложения в Российской Федерации. Функции налогов. Система налогов и сборов в Российской Федерации. Налоговые льготы и вычеты. Налогообложение и субсидирование. Фискальная политика государства </w:t>
            </w:r>
          </w:p>
        </w:tc>
      </w:tr>
      <w:tr w:rsidR="00DA362D" w:rsidRPr="00DA362D" w14:paraId="7EAFB928"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4837C3EC"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2.16</w:t>
            </w:r>
          </w:p>
        </w:tc>
        <w:tc>
          <w:tcPr>
            <w:tcW w:w="6686" w:type="dxa"/>
            <w:tcBorders>
              <w:top w:val="single" w:sz="4" w:space="0" w:color="auto"/>
              <w:left w:val="single" w:sz="4" w:space="0" w:color="auto"/>
              <w:bottom w:val="single" w:sz="4" w:space="0" w:color="auto"/>
              <w:right w:val="single" w:sz="4" w:space="0" w:color="auto"/>
            </w:tcBorders>
            <w:hideMark/>
          </w:tcPr>
          <w:p w14:paraId="1E6408BB"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Экономический рост и пути его достижения. Измерение экономического роста. Основные макроэкономические показатели: валовой национальный продукт (ВНП), валовой внутренний продукт (ВВП). Связь между показателями ВВП и ВНП. Реальный и номинальный валовой внутренний продукт. Макроэкономические показатели и качество жизни. Факторы долгосрочного экономического роста </w:t>
            </w:r>
          </w:p>
        </w:tc>
      </w:tr>
      <w:tr w:rsidR="00DA362D" w:rsidRPr="00DA362D" w14:paraId="10C29ACD"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365F41D2"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2.17</w:t>
            </w:r>
          </w:p>
        </w:tc>
        <w:tc>
          <w:tcPr>
            <w:tcW w:w="6686" w:type="dxa"/>
            <w:tcBorders>
              <w:top w:val="single" w:sz="4" w:space="0" w:color="auto"/>
              <w:left w:val="single" w:sz="4" w:space="0" w:color="auto"/>
              <w:bottom w:val="single" w:sz="4" w:space="0" w:color="auto"/>
              <w:right w:val="single" w:sz="4" w:space="0" w:color="auto"/>
            </w:tcBorders>
            <w:hideMark/>
          </w:tcPr>
          <w:p w14:paraId="7F6CECBA"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Понятие экономического цикла. Фазы экономического цикла. Причины экономических циклов </w:t>
            </w:r>
          </w:p>
        </w:tc>
      </w:tr>
      <w:tr w:rsidR="00DA362D" w:rsidRPr="00DA362D" w14:paraId="118BB79E"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14B96E70"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2.18</w:t>
            </w:r>
          </w:p>
        </w:tc>
        <w:tc>
          <w:tcPr>
            <w:tcW w:w="6686" w:type="dxa"/>
            <w:tcBorders>
              <w:top w:val="single" w:sz="4" w:space="0" w:color="auto"/>
              <w:left w:val="single" w:sz="4" w:space="0" w:color="auto"/>
              <w:bottom w:val="single" w:sz="4" w:space="0" w:color="auto"/>
              <w:right w:val="single" w:sz="4" w:space="0" w:color="auto"/>
            </w:tcBorders>
            <w:hideMark/>
          </w:tcPr>
          <w:p w14:paraId="28CE6880"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Мировая экономика. Международное разделение труда. Внешняя торговля. Сравнительные преимущества в международной торговле. Экспорт и импорт товаров и услуг. Выгоды и убытки от участия в международной торговле. Государственное регулирование внешней торговли. Международные расчеты. Платежный баланс. Валютный рынок. Государственная политика импортозамещения в Российской Федерации </w:t>
            </w:r>
          </w:p>
        </w:tc>
      </w:tr>
      <w:tr w:rsidR="00DA362D" w:rsidRPr="00DA362D" w14:paraId="7401E262"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380FD5F5"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3</w:t>
            </w:r>
          </w:p>
        </w:tc>
        <w:tc>
          <w:tcPr>
            <w:tcW w:w="6686" w:type="dxa"/>
            <w:tcBorders>
              <w:top w:val="single" w:sz="4" w:space="0" w:color="auto"/>
              <w:left w:val="single" w:sz="4" w:space="0" w:color="auto"/>
              <w:bottom w:val="single" w:sz="4" w:space="0" w:color="auto"/>
              <w:right w:val="single" w:sz="4" w:space="0" w:color="auto"/>
            </w:tcBorders>
            <w:hideMark/>
          </w:tcPr>
          <w:p w14:paraId="528FDC43"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Социальная сфера (Введение в социологию) </w:t>
            </w:r>
          </w:p>
        </w:tc>
      </w:tr>
      <w:tr w:rsidR="00DA362D" w:rsidRPr="00DA362D" w14:paraId="64373DA4"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0756C6F6"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3.1</w:t>
            </w:r>
          </w:p>
        </w:tc>
        <w:tc>
          <w:tcPr>
            <w:tcW w:w="6686" w:type="dxa"/>
            <w:tcBorders>
              <w:top w:val="single" w:sz="4" w:space="0" w:color="auto"/>
              <w:left w:val="single" w:sz="4" w:space="0" w:color="auto"/>
              <w:bottom w:val="single" w:sz="4" w:space="0" w:color="auto"/>
              <w:right w:val="single" w:sz="4" w:space="0" w:color="auto"/>
            </w:tcBorders>
            <w:hideMark/>
          </w:tcPr>
          <w:p w14:paraId="271B7A80"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Социальные общности, группы, их типы. Социальная стратификация, ее критерии. Социальное неравенство. Социальная структура российского общества </w:t>
            </w:r>
          </w:p>
        </w:tc>
      </w:tr>
      <w:tr w:rsidR="00DA362D" w:rsidRPr="00DA362D" w14:paraId="245EF9A4"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36449ECF"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3.2</w:t>
            </w:r>
          </w:p>
        </w:tc>
        <w:tc>
          <w:tcPr>
            <w:tcW w:w="6686" w:type="dxa"/>
            <w:tcBorders>
              <w:top w:val="single" w:sz="4" w:space="0" w:color="auto"/>
              <w:left w:val="single" w:sz="4" w:space="0" w:color="auto"/>
              <w:bottom w:val="single" w:sz="4" w:space="0" w:color="auto"/>
              <w:right w:val="single" w:sz="4" w:space="0" w:color="auto"/>
            </w:tcBorders>
            <w:hideMark/>
          </w:tcPr>
          <w:p w14:paraId="018D4A10"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Этнические общности. Этнокультурные ценности и традиции. Нация как этническая и гражданская общность. Этнические отношения. Этническое многообразие современного мира. Миграционные процессы в современном мире. Этносоциальные конфликты, способы их предотвращения и пути разрешения. Конституционные принципы (основы) национальной политики в Российской Федерации </w:t>
            </w:r>
          </w:p>
        </w:tc>
      </w:tr>
      <w:tr w:rsidR="00DA362D" w:rsidRPr="00DA362D" w14:paraId="0F824BC6"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6A9BDA66"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3.3</w:t>
            </w:r>
          </w:p>
        </w:tc>
        <w:tc>
          <w:tcPr>
            <w:tcW w:w="6686" w:type="dxa"/>
            <w:tcBorders>
              <w:top w:val="single" w:sz="4" w:space="0" w:color="auto"/>
              <w:left w:val="single" w:sz="4" w:space="0" w:color="auto"/>
              <w:bottom w:val="single" w:sz="4" w:space="0" w:color="auto"/>
              <w:right w:val="single" w:sz="4" w:space="0" w:color="auto"/>
            </w:tcBorders>
            <w:hideMark/>
          </w:tcPr>
          <w:p w14:paraId="78166DE1"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Молодежь как социальная группа, ее социальные и социально--психологические характеристики. Молодежная субкультура. Проблемы молодежи в современной России </w:t>
            </w:r>
          </w:p>
        </w:tc>
      </w:tr>
      <w:tr w:rsidR="00DA362D" w:rsidRPr="00DA362D" w14:paraId="6E934E18"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14A1A84D"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3.4</w:t>
            </w:r>
          </w:p>
        </w:tc>
        <w:tc>
          <w:tcPr>
            <w:tcW w:w="6686" w:type="dxa"/>
            <w:tcBorders>
              <w:top w:val="single" w:sz="4" w:space="0" w:color="auto"/>
              <w:left w:val="single" w:sz="4" w:space="0" w:color="auto"/>
              <w:bottom w:val="single" w:sz="4" w:space="0" w:color="auto"/>
              <w:right w:val="single" w:sz="4" w:space="0" w:color="auto"/>
            </w:tcBorders>
            <w:hideMark/>
          </w:tcPr>
          <w:p w14:paraId="18C23C63"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Положение индивида в обществе. Социальные статусы и роли. Социальная мобильность, ее формы и каналы в современном российском обществе </w:t>
            </w:r>
          </w:p>
        </w:tc>
      </w:tr>
      <w:tr w:rsidR="00DA362D" w:rsidRPr="00DA362D" w14:paraId="0EBA7AF0"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2427EE66"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3.5</w:t>
            </w:r>
          </w:p>
        </w:tc>
        <w:tc>
          <w:tcPr>
            <w:tcW w:w="6686" w:type="dxa"/>
            <w:tcBorders>
              <w:top w:val="single" w:sz="4" w:space="0" w:color="auto"/>
              <w:left w:val="single" w:sz="4" w:space="0" w:color="auto"/>
              <w:bottom w:val="single" w:sz="4" w:space="0" w:color="auto"/>
              <w:right w:val="single" w:sz="4" w:space="0" w:color="auto"/>
            </w:tcBorders>
            <w:hideMark/>
          </w:tcPr>
          <w:p w14:paraId="2AF18650"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Семья и брак. Функции и типы семьи. Семья как важнейший социальный институт </w:t>
            </w:r>
          </w:p>
        </w:tc>
      </w:tr>
      <w:tr w:rsidR="00DA362D" w:rsidRPr="00DA362D" w14:paraId="7F65A124"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230B14CB"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3.6</w:t>
            </w:r>
          </w:p>
        </w:tc>
        <w:tc>
          <w:tcPr>
            <w:tcW w:w="6686" w:type="dxa"/>
            <w:tcBorders>
              <w:top w:val="single" w:sz="4" w:space="0" w:color="auto"/>
              <w:left w:val="single" w:sz="4" w:space="0" w:color="auto"/>
              <w:bottom w:val="single" w:sz="4" w:space="0" w:color="auto"/>
              <w:right w:val="single" w:sz="4" w:space="0" w:color="auto"/>
            </w:tcBorders>
            <w:hideMark/>
          </w:tcPr>
          <w:p w14:paraId="7B296DC9"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Социализация личности и ее этапы. Агенты (институты) социализации </w:t>
            </w:r>
          </w:p>
        </w:tc>
      </w:tr>
      <w:tr w:rsidR="00DA362D" w:rsidRPr="00DA362D" w14:paraId="448A2819"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78E3DC48"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3.7</w:t>
            </w:r>
          </w:p>
        </w:tc>
        <w:tc>
          <w:tcPr>
            <w:tcW w:w="6686" w:type="dxa"/>
            <w:tcBorders>
              <w:top w:val="single" w:sz="4" w:space="0" w:color="auto"/>
              <w:left w:val="single" w:sz="4" w:space="0" w:color="auto"/>
              <w:bottom w:val="single" w:sz="4" w:space="0" w:color="auto"/>
              <w:right w:val="single" w:sz="4" w:space="0" w:color="auto"/>
            </w:tcBorders>
            <w:hideMark/>
          </w:tcPr>
          <w:p w14:paraId="5886C03F"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Социальные нормы и отклоняющееся (девиантное) поведение. Формы социальных девиаций. Конформизм. Социальный контроль и самоконтроль </w:t>
            </w:r>
          </w:p>
        </w:tc>
      </w:tr>
      <w:tr w:rsidR="00DA362D" w:rsidRPr="00DA362D" w14:paraId="216990B9"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0331208D"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3.8</w:t>
            </w:r>
          </w:p>
        </w:tc>
        <w:tc>
          <w:tcPr>
            <w:tcW w:w="6686" w:type="dxa"/>
            <w:tcBorders>
              <w:top w:val="single" w:sz="4" w:space="0" w:color="auto"/>
              <w:left w:val="single" w:sz="4" w:space="0" w:color="auto"/>
              <w:bottom w:val="single" w:sz="4" w:space="0" w:color="auto"/>
              <w:right w:val="single" w:sz="4" w:space="0" w:color="auto"/>
            </w:tcBorders>
            <w:hideMark/>
          </w:tcPr>
          <w:p w14:paraId="0EBA700E"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Социальный конфликт. Виды социальных конфликтов, их причины. Способы разрешения социальных конфликтов </w:t>
            </w:r>
          </w:p>
        </w:tc>
      </w:tr>
      <w:tr w:rsidR="00DA362D" w:rsidRPr="00DA362D" w14:paraId="06DE6D65"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69E1C632"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3.9</w:t>
            </w:r>
          </w:p>
        </w:tc>
        <w:tc>
          <w:tcPr>
            <w:tcW w:w="6686" w:type="dxa"/>
            <w:tcBorders>
              <w:top w:val="single" w:sz="4" w:space="0" w:color="auto"/>
              <w:left w:val="single" w:sz="4" w:space="0" w:color="auto"/>
              <w:bottom w:val="single" w:sz="4" w:space="0" w:color="auto"/>
              <w:right w:val="single" w:sz="4" w:space="0" w:color="auto"/>
            </w:tcBorders>
            <w:hideMark/>
          </w:tcPr>
          <w:p w14:paraId="157D66D3"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Государственная поддержка социально незащищенных слоев общества в Российской Федерации. Государственная молодежная политика Российской Федерации. Меры социальной поддержки семьи в Российской Федерации. Помощь государства многодетным семьям </w:t>
            </w:r>
          </w:p>
        </w:tc>
      </w:tr>
      <w:tr w:rsidR="00DA362D" w:rsidRPr="00DA362D" w14:paraId="42955822"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1E176CC6"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3.10</w:t>
            </w:r>
          </w:p>
        </w:tc>
        <w:tc>
          <w:tcPr>
            <w:tcW w:w="6686" w:type="dxa"/>
            <w:tcBorders>
              <w:top w:val="single" w:sz="4" w:space="0" w:color="auto"/>
              <w:left w:val="single" w:sz="4" w:space="0" w:color="auto"/>
              <w:bottom w:val="single" w:sz="4" w:space="0" w:color="auto"/>
              <w:right w:val="single" w:sz="4" w:space="0" w:color="auto"/>
            </w:tcBorders>
            <w:hideMark/>
          </w:tcPr>
          <w:p w14:paraId="03B49A6F"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Особенности профессиональной деятельности в сфере науки, образования, искусства. Особенности профессиональной деятельности в экономической и финансовых сферах. Особенности профессиональной деятельности социолога, социального психолога. Особенности профессиональной деятельности политолога. Юридическое образование, юристы как социально-профессиональная группа </w:t>
            </w:r>
          </w:p>
        </w:tc>
      </w:tr>
      <w:tr w:rsidR="00DA362D" w:rsidRPr="00DA362D" w14:paraId="5C2316E1"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7662F8F3"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4</w:t>
            </w:r>
          </w:p>
        </w:tc>
        <w:tc>
          <w:tcPr>
            <w:tcW w:w="6686" w:type="dxa"/>
            <w:tcBorders>
              <w:top w:val="single" w:sz="4" w:space="0" w:color="auto"/>
              <w:left w:val="single" w:sz="4" w:space="0" w:color="auto"/>
              <w:bottom w:val="single" w:sz="4" w:space="0" w:color="auto"/>
              <w:right w:val="single" w:sz="4" w:space="0" w:color="auto"/>
            </w:tcBorders>
            <w:hideMark/>
          </w:tcPr>
          <w:p w14:paraId="4DF571FF"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Политическая сфера/Введение в политологию </w:t>
            </w:r>
          </w:p>
        </w:tc>
      </w:tr>
      <w:tr w:rsidR="00DA362D" w:rsidRPr="00DA362D" w14:paraId="73368D23"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4931AE5F"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4.1</w:t>
            </w:r>
          </w:p>
        </w:tc>
        <w:tc>
          <w:tcPr>
            <w:tcW w:w="6686" w:type="dxa"/>
            <w:tcBorders>
              <w:top w:val="single" w:sz="4" w:space="0" w:color="auto"/>
              <w:left w:val="single" w:sz="4" w:space="0" w:color="auto"/>
              <w:bottom w:val="single" w:sz="4" w:space="0" w:color="auto"/>
              <w:right w:val="single" w:sz="4" w:space="0" w:color="auto"/>
            </w:tcBorders>
            <w:hideMark/>
          </w:tcPr>
          <w:p w14:paraId="11FB5D4A"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Политическая власть и субъекты политики в современном обществе. Структура, ресурсы и функции политической власти. Легитимность власти. Политические институты. Политическая деятельность </w:t>
            </w:r>
          </w:p>
        </w:tc>
      </w:tr>
      <w:tr w:rsidR="00DA362D" w:rsidRPr="00DA362D" w14:paraId="6C76DB70"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0ED16CD5"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4.2</w:t>
            </w:r>
          </w:p>
        </w:tc>
        <w:tc>
          <w:tcPr>
            <w:tcW w:w="6686" w:type="dxa"/>
            <w:tcBorders>
              <w:top w:val="single" w:sz="4" w:space="0" w:color="auto"/>
              <w:left w:val="single" w:sz="4" w:space="0" w:color="auto"/>
              <w:bottom w:val="single" w:sz="4" w:space="0" w:color="auto"/>
              <w:right w:val="single" w:sz="4" w:space="0" w:color="auto"/>
            </w:tcBorders>
            <w:hideMark/>
          </w:tcPr>
          <w:p w14:paraId="1348D743"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Политическая система общества, ее структура и функции. Политическая система Российской Федерации на современном этапе </w:t>
            </w:r>
          </w:p>
        </w:tc>
      </w:tr>
      <w:tr w:rsidR="00DA362D" w:rsidRPr="00DA362D" w14:paraId="419796A6"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26CD3713"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4.3</w:t>
            </w:r>
          </w:p>
        </w:tc>
        <w:tc>
          <w:tcPr>
            <w:tcW w:w="6686" w:type="dxa"/>
            <w:tcBorders>
              <w:top w:val="single" w:sz="4" w:space="0" w:color="auto"/>
              <w:left w:val="single" w:sz="4" w:space="0" w:color="auto"/>
              <w:bottom w:val="single" w:sz="4" w:space="0" w:color="auto"/>
              <w:right w:val="single" w:sz="4" w:space="0" w:color="auto"/>
            </w:tcBorders>
            <w:hideMark/>
          </w:tcPr>
          <w:p w14:paraId="29C69039"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Государство как основной институт политической системы. Государственный суверенитет. Функции государства </w:t>
            </w:r>
          </w:p>
        </w:tc>
      </w:tr>
      <w:tr w:rsidR="00DA362D" w:rsidRPr="00DA362D" w14:paraId="5EA42194"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6F7B4421"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4.4</w:t>
            </w:r>
          </w:p>
        </w:tc>
        <w:tc>
          <w:tcPr>
            <w:tcW w:w="6686" w:type="dxa"/>
            <w:tcBorders>
              <w:top w:val="single" w:sz="4" w:space="0" w:color="auto"/>
              <w:left w:val="single" w:sz="4" w:space="0" w:color="auto"/>
              <w:bottom w:val="single" w:sz="4" w:space="0" w:color="auto"/>
              <w:right w:val="single" w:sz="4" w:space="0" w:color="auto"/>
            </w:tcBorders>
            <w:hideMark/>
          </w:tcPr>
          <w:p w14:paraId="66F1A06B"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Понятие формы государства. Формы правления. Государственно-территориальное устройство. Политический режим. Типы политических режимов. Демократия, ее основные ценности и признаки. Гражданское общество </w:t>
            </w:r>
          </w:p>
        </w:tc>
      </w:tr>
      <w:tr w:rsidR="00DA362D" w:rsidRPr="00DA362D" w14:paraId="64528CB1"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59A91C81"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4.5</w:t>
            </w:r>
          </w:p>
        </w:tc>
        <w:tc>
          <w:tcPr>
            <w:tcW w:w="6686" w:type="dxa"/>
            <w:tcBorders>
              <w:top w:val="single" w:sz="4" w:space="0" w:color="auto"/>
              <w:left w:val="single" w:sz="4" w:space="0" w:color="auto"/>
              <w:bottom w:val="single" w:sz="4" w:space="0" w:color="auto"/>
              <w:right w:val="single" w:sz="4" w:space="0" w:color="auto"/>
            </w:tcBorders>
            <w:hideMark/>
          </w:tcPr>
          <w:p w14:paraId="47B776BA"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Федеративное устройство Российской Федерации </w:t>
            </w:r>
          </w:p>
        </w:tc>
      </w:tr>
      <w:tr w:rsidR="00DA362D" w:rsidRPr="00DA362D" w14:paraId="31FE6BA8"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4DEC5B4F"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4.6</w:t>
            </w:r>
          </w:p>
        </w:tc>
        <w:tc>
          <w:tcPr>
            <w:tcW w:w="6686" w:type="dxa"/>
            <w:tcBorders>
              <w:top w:val="single" w:sz="4" w:space="0" w:color="auto"/>
              <w:left w:val="single" w:sz="4" w:space="0" w:color="auto"/>
              <w:bottom w:val="single" w:sz="4" w:space="0" w:color="auto"/>
              <w:right w:val="single" w:sz="4" w:space="0" w:color="auto"/>
            </w:tcBorders>
            <w:hideMark/>
          </w:tcPr>
          <w:p w14:paraId="7F77CCF2"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Субъекты государственной власти в Российской Федерации </w:t>
            </w:r>
          </w:p>
        </w:tc>
      </w:tr>
      <w:tr w:rsidR="00DA362D" w:rsidRPr="00DA362D" w14:paraId="1625354E"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0874DCBC"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4.7</w:t>
            </w:r>
          </w:p>
        </w:tc>
        <w:tc>
          <w:tcPr>
            <w:tcW w:w="6686" w:type="dxa"/>
            <w:tcBorders>
              <w:top w:val="single" w:sz="4" w:space="0" w:color="auto"/>
              <w:left w:val="single" w:sz="4" w:space="0" w:color="auto"/>
              <w:bottom w:val="single" w:sz="4" w:space="0" w:color="auto"/>
              <w:right w:val="single" w:sz="4" w:space="0" w:color="auto"/>
            </w:tcBorders>
            <w:hideMark/>
          </w:tcPr>
          <w:p w14:paraId="0644BD77"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 </w:t>
            </w:r>
          </w:p>
        </w:tc>
      </w:tr>
      <w:tr w:rsidR="00DA362D" w:rsidRPr="00DA362D" w14:paraId="663AA5DE"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2C7AB838"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4.8</w:t>
            </w:r>
          </w:p>
        </w:tc>
        <w:tc>
          <w:tcPr>
            <w:tcW w:w="6686" w:type="dxa"/>
            <w:tcBorders>
              <w:top w:val="single" w:sz="4" w:space="0" w:color="auto"/>
              <w:left w:val="single" w:sz="4" w:space="0" w:color="auto"/>
              <w:bottom w:val="single" w:sz="4" w:space="0" w:color="auto"/>
              <w:right w:val="single" w:sz="4" w:space="0" w:color="auto"/>
            </w:tcBorders>
            <w:hideMark/>
          </w:tcPr>
          <w:p w14:paraId="7AFA0FBC"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Политическая культура общества и личности. Политическое поведение. Политическое участие. Причины абсентеизма. Политический процесс. Формы участия граждан в политике </w:t>
            </w:r>
          </w:p>
        </w:tc>
      </w:tr>
      <w:tr w:rsidR="00DA362D" w:rsidRPr="00DA362D" w14:paraId="30C4FA7D"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72FA182D"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4.9</w:t>
            </w:r>
          </w:p>
        </w:tc>
        <w:tc>
          <w:tcPr>
            <w:tcW w:w="6686" w:type="dxa"/>
            <w:tcBorders>
              <w:top w:val="single" w:sz="4" w:space="0" w:color="auto"/>
              <w:left w:val="single" w:sz="4" w:space="0" w:color="auto"/>
              <w:bottom w:val="single" w:sz="4" w:space="0" w:color="auto"/>
              <w:right w:val="single" w:sz="4" w:space="0" w:color="auto"/>
            </w:tcBorders>
            <w:hideMark/>
          </w:tcPr>
          <w:p w14:paraId="7F7E7114"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Политическая идеология, ее роль в обществе. Основные идейно-политические течения современности. Политические партии как субъекты политики, их функции, виды. Типы партийных систем </w:t>
            </w:r>
          </w:p>
        </w:tc>
      </w:tr>
      <w:tr w:rsidR="00DA362D" w:rsidRPr="00DA362D" w14:paraId="7967732B"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0FCA4862"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4.10</w:t>
            </w:r>
          </w:p>
        </w:tc>
        <w:tc>
          <w:tcPr>
            <w:tcW w:w="6686" w:type="dxa"/>
            <w:tcBorders>
              <w:top w:val="single" w:sz="4" w:space="0" w:color="auto"/>
              <w:left w:val="single" w:sz="4" w:space="0" w:color="auto"/>
              <w:bottom w:val="single" w:sz="4" w:space="0" w:color="auto"/>
              <w:right w:val="single" w:sz="4" w:space="0" w:color="auto"/>
            </w:tcBorders>
            <w:hideMark/>
          </w:tcPr>
          <w:p w14:paraId="5E478934"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Избирательная система. Типы избирательных систем: мажоритарная, пропорциональная, смешанная. Избирательная система Российской Федерации </w:t>
            </w:r>
          </w:p>
        </w:tc>
      </w:tr>
      <w:tr w:rsidR="00DA362D" w:rsidRPr="00DA362D" w14:paraId="087CDDCE"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10BA2C50"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4.11</w:t>
            </w:r>
          </w:p>
        </w:tc>
        <w:tc>
          <w:tcPr>
            <w:tcW w:w="6686" w:type="dxa"/>
            <w:tcBorders>
              <w:top w:val="single" w:sz="4" w:space="0" w:color="auto"/>
              <w:left w:val="single" w:sz="4" w:space="0" w:color="auto"/>
              <w:bottom w:val="single" w:sz="4" w:space="0" w:color="auto"/>
              <w:right w:val="single" w:sz="4" w:space="0" w:color="auto"/>
            </w:tcBorders>
            <w:hideMark/>
          </w:tcPr>
          <w:p w14:paraId="5142BDEC"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Политическая элита и политическое лидерство. Типология лидерства </w:t>
            </w:r>
          </w:p>
        </w:tc>
      </w:tr>
      <w:tr w:rsidR="00DA362D" w:rsidRPr="00DA362D" w14:paraId="1331DEF9"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3955DDDC"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4.12</w:t>
            </w:r>
          </w:p>
        </w:tc>
        <w:tc>
          <w:tcPr>
            <w:tcW w:w="6686" w:type="dxa"/>
            <w:tcBorders>
              <w:top w:val="single" w:sz="4" w:space="0" w:color="auto"/>
              <w:left w:val="single" w:sz="4" w:space="0" w:color="auto"/>
              <w:bottom w:val="single" w:sz="4" w:space="0" w:color="auto"/>
              <w:right w:val="single" w:sz="4" w:space="0" w:color="auto"/>
            </w:tcBorders>
            <w:hideMark/>
          </w:tcPr>
          <w:p w14:paraId="2E2D1957"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Роль средств массовой информации в политической жизни общества. Сеть Интернет в современной политической коммуникации </w:t>
            </w:r>
          </w:p>
        </w:tc>
      </w:tr>
      <w:tr w:rsidR="00DA362D" w:rsidRPr="00DA362D" w14:paraId="7CDBA0F5"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7B43AB0E"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5</w:t>
            </w:r>
          </w:p>
        </w:tc>
        <w:tc>
          <w:tcPr>
            <w:tcW w:w="6686" w:type="dxa"/>
            <w:tcBorders>
              <w:top w:val="single" w:sz="4" w:space="0" w:color="auto"/>
              <w:left w:val="single" w:sz="4" w:space="0" w:color="auto"/>
              <w:bottom w:val="single" w:sz="4" w:space="0" w:color="auto"/>
              <w:right w:val="single" w:sz="4" w:space="0" w:color="auto"/>
            </w:tcBorders>
            <w:hideMark/>
          </w:tcPr>
          <w:p w14:paraId="6E06258E"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Правовое регулирование общественных отношений в Российской Федерации/Введение в правоведение </w:t>
            </w:r>
          </w:p>
        </w:tc>
      </w:tr>
      <w:tr w:rsidR="00DA362D" w:rsidRPr="00DA362D" w14:paraId="0AD150D5"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10BAD842"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5.1</w:t>
            </w:r>
          </w:p>
        </w:tc>
        <w:tc>
          <w:tcPr>
            <w:tcW w:w="6686" w:type="dxa"/>
            <w:tcBorders>
              <w:top w:val="single" w:sz="4" w:space="0" w:color="auto"/>
              <w:left w:val="single" w:sz="4" w:space="0" w:color="auto"/>
              <w:bottom w:val="single" w:sz="4" w:space="0" w:color="auto"/>
              <w:right w:val="single" w:sz="4" w:space="0" w:color="auto"/>
            </w:tcBorders>
            <w:hideMark/>
          </w:tcPr>
          <w:p w14:paraId="6B071C30" w14:textId="77777777" w:rsidR="00DA362D" w:rsidRPr="00DA362D" w:rsidRDefault="00DA362D" w:rsidP="00DA362D">
            <w:pPr>
              <w:spacing w:after="0" w:line="240" w:lineRule="auto"/>
              <w:rPr>
                <w:rFonts w:ascii="Times New Roman" w:hAnsi="Times New Roman" w:cs="Times New Roman"/>
                <w:sz w:val="24"/>
                <w:szCs w:val="24"/>
              </w:rPr>
            </w:pPr>
            <w:proofErr w:type="gramStart"/>
            <w:r w:rsidRPr="00DA362D">
              <w:rPr>
                <w:rFonts w:ascii="Times New Roman" w:hAnsi="Times New Roman" w:cs="Times New Roman"/>
                <w:sz w:val="24"/>
                <w:szCs w:val="24"/>
              </w:rPr>
              <w:t>Право</w:t>
            </w:r>
            <w:proofErr w:type="gramEnd"/>
            <w:r w:rsidRPr="00DA362D">
              <w:rPr>
                <w:rFonts w:ascii="Times New Roman" w:hAnsi="Times New Roman" w:cs="Times New Roman"/>
                <w:sz w:val="24"/>
                <w:szCs w:val="24"/>
              </w:rPr>
              <w:t xml:space="preserve"> как социальный институт. Понятие, признаки и функции права. Роль права в жизни общества. Понятие, структура и виды правовых норм </w:t>
            </w:r>
          </w:p>
        </w:tc>
      </w:tr>
      <w:tr w:rsidR="00DA362D" w:rsidRPr="00DA362D" w14:paraId="479E9D21"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1B16A45E"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5.2</w:t>
            </w:r>
          </w:p>
        </w:tc>
        <w:tc>
          <w:tcPr>
            <w:tcW w:w="6686" w:type="dxa"/>
            <w:tcBorders>
              <w:top w:val="single" w:sz="4" w:space="0" w:color="auto"/>
              <w:left w:val="single" w:sz="4" w:space="0" w:color="auto"/>
              <w:bottom w:val="single" w:sz="4" w:space="0" w:color="auto"/>
              <w:right w:val="single" w:sz="4" w:space="0" w:color="auto"/>
            </w:tcBorders>
            <w:hideMark/>
          </w:tcPr>
          <w:p w14:paraId="4EAC6B56"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Источники права: нормативный правовой акт, нормативный договор, правовой обычай, судебный прецедент. Нормативные правовые акты, их виды. Законы и законодательный процесс в Российской Федерации </w:t>
            </w:r>
          </w:p>
        </w:tc>
      </w:tr>
      <w:tr w:rsidR="00DA362D" w:rsidRPr="00DA362D" w14:paraId="75B212D9"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2AFEE17E"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5.3</w:t>
            </w:r>
          </w:p>
        </w:tc>
        <w:tc>
          <w:tcPr>
            <w:tcW w:w="6686" w:type="dxa"/>
            <w:tcBorders>
              <w:top w:val="single" w:sz="4" w:space="0" w:color="auto"/>
              <w:left w:val="single" w:sz="4" w:space="0" w:color="auto"/>
              <w:bottom w:val="single" w:sz="4" w:space="0" w:color="auto"/>
              <w:right w:val="single" w:sz="4" w:space="0" w:color="auto"/>
            </w:tcBorders>
            <w:hideMark/>
          </w:tcPr>
          <w:p w14:paraId="0F1D64D6"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Система права. Отрасли права. Частное и публичное, материальное и процессуальное право, национальное и международное право. Система российского права </w:t>
            </w:r>
          </w:p>
        </w:tc>
      </w:tr>
      <w:tr w:rsidR="00DA362D" w:rsidRPr="00DA362D" w14:paraId="172FB855"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4B89F602"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5.4</w:t>
            </w:r>
          </w:p>
        </w:tc>
        <w:tc>
          <w:tcPr>
            <w:tcW w:w="6686" w:type="dxa"/>
            <w:tcBorders>
              <w:top w:val="single" w:sz="4" w:space="0" w:color="auto"/>
              <w:left w:val="single" w:sz="4" w:space="0" w:color="auto"/>
              <w:bottom w:val="single" w:sz="4" w:space="0" w:color="auto"/>
              <w:right w:val="single" w:sz="4" w:space="0" w:color="auto"/>
            </w:tcBorders>
            <w:hideMark/>
          </w:tcPr>
          <w:p w14:paraId="06AF8937"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Понятие и признаки правоотношений. Субъекты правоотношений, их виды </w:t>
            </w:r>
          </w:p>
        </w:tc>
      </w:tr>
      <w:tr w:rsidR="00DA362D" w:rsidRPr="00DA362D" w14:paraId="418A08F4"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1CBF54F2"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5.5</w:t>
            </w:r>
          </w:p>
        </w:tc>
        <w:tc>
          <w:tcPr>
            <w:tcW w:w="6686" w:type="dxa"/>
            <w:tcBorders>
              <w:top w:val="single" w:sz="4" w:space="0" w:color="auto"/>
              <w:left w:val="single" w:sz="4" w:space="0" w:color="auto"/>
              <w:bottom w:val="single" w:sz="4" w:space="0" w:color="auto"/>
              <w:right w:val="single" w:sz="4" w:space="0" w:color="auto"/>
            </w:tcBorders>
            <w:hideMark/>
          </w:tcPr>
          <w:p w14:paraId="732A8700"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Правомерное поведение и правонарушение. Виды правонарушений, состав правонарушения. Понятие и виды юридической ответственности </w:t>
            </w:r>
          </w:p>
        </w:tc>
      </w:tr>
      <w:tr w:rsidR="00DA362D" w:rsidRPr="00DA362D" w14:paraId="2DD1176D"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67865F84"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5.6</w:t>
            </w:r>
          </w:p>
        </w:tc>
        <w:tc>
          <w:tcPr>
            <w:tcW w:w="6686" w:type="dxa"/>
            <w:tcBorders>
              <w:top w:val="single" w:sz="4" w:space="0" w:color="auto"/>
              <w:left w:val="single" w:sz="4" w:space="0" w:color="auto"/>
              <w:bottom w:val="single" w:sz="4" w:space="0" w:color="auto"/>
              <w:right w:val="single" w:sz="4" w:space="0" w:color="auto"/>
            </w:tcBorders>
            <w:hideMark/>
          </w:tcPr>
          <w:p w14:paraId="290B33DB"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Конституция Российской Федерации. Основы конституционного строя Российской Федерации. Гражданство Российской Федерации: понятие, принципы, основания приобретения </w:t>
            </w:r>
          </w:p>
        </w:tc>
      </w:tr>
      <w:tr w:rsidR="00DA362D" w:rsidRPr="00DA362D" w14:paraId="59641E98"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497C7349"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5.7</w:t>
            </w:r>
          </w:p>
        </w:tc>
        <w:tc>
          <w:tcPr>
            <w:tcW w:w="6686" w:type="dxa"/>
            <w:tcBorders>
              <w:top w:val="single" w:sz="4" w:space="0" w:color="auto"/>
              <w:left w:val="single" w:sz="4" w:space="0" w:color="auto"/>
              <w:bottom w:val="single" w:sz="4" w:space="0" w:color="auto"/>
              <w:right w:val="single" w:sz="4" w:space="0" w:color="auto"/>
            </w:tcBorders>
            <w:hideMark/>
          </w:tcPr>
          <w:p w14:paraId="465F8452"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Воинская обязанность и альтернативная гражданская служба </w:t>
            </w:r>
          </w:p>
        </w:tc>
      </w:tr>
      <w:tr w:rsidR="00DA362D" w:rsidRPr="00DA362D" w14:paraId="00039CC2"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70F6A121"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5.8</w:t>
            </w:r>
          </w:p>
        </w:tc>
        <w:tc>
          <w:tcPr>
            <w:tcW w:w="6686" w:type="dxa"/>
            <w:tcBorders>
              <w:top w:val="single" w:sz="4" w:space="0" w:color="auto"/>
              <w:left w:val="single" w:sz="4" w:space="0" w:color="auto"/>
              <w:bottom w:val="single" w:sz="4" w:space="0" w:color="auto"/>
              <w:right w:val="single" w:sz="4" w:space="0" w:color="auto"/>
            </w:tcBorders>
            <w:hideMark/>
          </w:tcPr>
          <w:p w14:paraId="40906F1E"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Гражданское право. Гражданско-правовые отношения: понятия и виды. Субъекты гражданского права. Физические и юридические лица. Организационно-правовые формы юридических лиц. Правоспособность и дееспособность. Дееспособность несовершеннолетних. Защита гражданских прав. Гражданско-правовая ответственность </w:t>
            </w:r>
          </w:p>
        </w:tc>
      </w:tr>
      <w:tr w:rsidR="00DA362D" w:rsidRPr="00DA362D" w14:paraId="0993A391"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25A15D33"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5.9</w:t>
            </w:r>
          </w:p>
        </w:tc>
        <w:tc>
          <w:tcPr>
            <w:tcW w:w="6686" w:type="dxa"/>
            <w:tcBorders>
              <w:top w:val="single" w:sz="4" w:space="0" w:color="auto"/>
              <w:left w:val="single" w:sz="4" w:space="0" w:color="auto"/>
              <w:bottom w:val="single" w:sz="4" w:space="0" w:color="auto"/>
              <w:right w:val="single" w:sz="4" w:space="0" w:color="auto"/>
            </w:tcBorders>
            <w:hideMark/>
          </w:tcPr>
          <w:p w14:paraId="3A813323"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Семейное право. Семья и брак как социально-правовые институты. Порядок и условия заключения и расторжения брака. Правовое регулирование отношений супругов. Права и обязанности членов семьи (супругов, родителей и детей) </w:t>
            </w:r>
          </w:p>
        </w:tc>
      </w:tr>
      <w:tr w:rsidR="00DA362D" w:rsidRPr="00DA362D" w14:paraId="2C56413E"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7FF6A55F"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5.10</w:t>
            </w:r>
          </w:p>
        </w:tc>
        <w:tc>
          <w:tcPr>
            <w:tcW w:w="6686" w:type="dxa"/>
            <w:tcBorders>
              <w:top w:val="single" w:sz="4" w:space="0" w:color="auto"/>
              <w:left w:val="single" w:sz="4" w:space="0" w:color="auto"/>
              <w:bottom w:val="single" w:sz="4" w:space="0" w:color="auto"/>
              <w:right w:val="single" w:sz="4" w:space="0" w:color="auto"/>
            </w:tcBorders>
            <w:hideMark/>
          </w:tcPr>
          <w:p w14:paraId="34333A74"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Трудовое право. Трудовые правоотношения. Порядок приема на работу. Трудовой договор. Заключение и прекращение трудового договора. Права и обязанности работников и работодателей. Дисциплинарная ответственность. Защита трудовых прав работников. Особенности правового регулирования труда несовершеннолетних в Российской Федерации </w:t>
            </w:r>
          </w:p>
        </w:tc>
      </w:tr>
      <w:tr w:rsidR="00DA362D" w:rsidRPr="00DA362D" w14:paraId="79FC9707"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0411BDD8"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5.11</w:t>
            </w:r>
          </w:p>
        </w:tc>
        <w:tc>
          <w:tcPr>
            <w:tcW w:w="6686" w:type="dxa"/>
            <w:tcBorders>
              <w:top w:val="single" w:sz="4" w:space="0" w:color="auto"/>
              <w:left w:val="single" w:sz="4" w:space="0" w:color="auto"/>
              <w:bottom w:val="single" w:sz="4" w:space="0" w:color="auto"/>
              <w:right w:val="single" w:sz="4" w:space="0" w:color="auto"/>
            </w:tcBorders>
            <w:hideMark/>
          </w:tcPr>
          <w:p w14:paraId="37ACC489"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w:t>
            </w:r>
          </w:p>
        </w:tc>
      </w:tr>
      <w:tr w:rsidR="00DA362D" w:rsidRPr="00DA362D" w14:paraId="6B3EDB5E"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6A3AF0E2"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5.12</w:t>
            </w:r>
          </w:p>
        </w:tc>
        <w:tc>
          <w:tcPr>
            <w:tcW w:w="6686" w:type="dxa"/>
            <w:tcBorders>
              <w:top w:val="single" w:sz="4" w:space="0" w:color="auto"/>
              <w:left w:val="single" w:sz="4" w:space="0" w:color="auto"/>
              <w:bottom w:val="single" w:sz="4" w:space="0" w:color="auto"/>
              <w:right w:val="single" w:sz="4" w:space="0" w:color="auto"/>
            </w:tcBorders>
            <w:hideMark/>
          </w:tcPr>
          <w:p w14:paraId="72380C5A"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Образовательное право в российской правовой системе. Образовательные правоотношения. Права и обязанности участников образовательного процесса </w:t>
            </w:r>
          </w:p>
        </w:tc>
      </w:tr>
      <w:tr w:rsidR="00DA362D" w:rsidRPr="00DA362D" w14:paraId="02465EA9"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65729CF5"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5.13</w:t>
            </w:r>
          </w:p>
        </w:tc>
        <w:tc>
          <w:tcPr>
            <w:tcW w:w="6686" w:type="dxa"/>
            <w:tcBorders>
              <w:top w:val="single" w:sz="4" w:space="0" w:color="auto"/>
              <w:left w:val="single" w:sz="4" w:space="0" w:color="auto"/>
              <w:bottom w:val="single" w:sz="4" w:space="0" w:color="auto"/>
              <w:right w:val="single" w:sz="4" w:space="0" w:color="auto"/>
            </w:tcBorders>
            <w:hideMark/>
          </w:tcPr>
          <w:p w14:paraId="78FC4DEC"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Административное право и его субъекты. Административное правонарушение и административная ответственность, виды наказаний в административном праве </w:t>
            </w:r>
          </w:p>
        </w:tc>
      </w:tr>
      <w:tr w:rsidR="00DA362D" w:rsidRPr="00DA362D" w14:paraId="6D899DF4"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60AA19B0"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5.14</w:t>
            </w:r>
          </w:p>
        </w:tc>
        <w:tc>
          <w:tcPr>
            <w:tcW w:w="6686" w:type="dxa"/>
            <w:tcBorders>
              <w:top w:val="single" w:sz="4" w:space="0" w:color="auto"/>
              <w:left w:val="single" w:sz="4" w:space="0" w:color="auto"/>
              <w:bottom w:val="single" w:sz="4" w:space="0" w:color="auto"/>
              <w:right w:val="single" w:sz="4" w:space="0" w:color="auto"/>
            </w:tcBorders>
            <w:hideMark/>
          </w:tcPr>
          <w:p w14:paraId="78A859CA"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Экологическое законодательство. Экологические правонарушения. Способы защиты права на благоприятную окружающую среду </w:t>
            </w:r>
          </w:p>
        </w:tc>
      </w:tr>
      <w:tr w:rsidR="00DA362D" w:rsidRPr="00DA362D" w14:paraId="00B16987"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537D9858"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5.15</w:t>
            </w:r>
          </w:p>
        </w:tc>
        <w:tc>
          <w:tcPr>
            <w:tcW w:w="6686" w:type="dxa"/>
            <w:tcBorders>
              <w:top w:val="single" w:sz="4" w:space="0" w:color="auto"/>
              <w:left w:val="single" w:sz="4" w:space="0" w:color="auto"/>
              <w:bottom w:val="single" w:sz="4" w:space="0" w:color="auto"/>
              <w:right w:val="single" w:sz="4" w:space="0" w:color="auto"/>
            </w:tcBorders>
            <w:hideMark/>
          </w:tcPr>
          <w:p w14:paraId="144A47CE"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 </w:t>
            </w:r>
          </w:p>
        </w:tc>
      </w:tr>
      <w:tr w:rsidR="00DA362D" w:rsidRPr="00DA362D" w14:paraId="2D11AAB7"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312A22A8"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5.16</w:t>
            </w:r>
          </w:p>
        </w:tc>
        <w:tc>
          <w:tcPr>
            <w:tcW w:w="6686" w:type="dxa"/>
            <w:tcBorders>
              <w:top w:val="single" w:sz="4" w:space="0" w:color="auto"/>
              <w:left w:val="single" w:sz="4" w:space="0" w:color="auto"/>
              <w:bottom w:val="single" w:sz="4" w:space="0" w:color="auto"/>
              <w:right w:val="single" w:sz="4" w:space="0" w:color="auto"/>
            </w:tcBorders>
            <w:hideMark/>
          </w:tcPr>
          <w:p w14:paraId="38804CDE"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Гражданское процессуальное право. Принципы гражданского судопроизводства. Участники гражданского процесса. Стадии гражданского процесса </w:t>
            </w:r>
          </w:p>
        </w:tc>
      </w:tr>
      <w:tr w:rsidR="00DA362D" w:rsidRPr="00DA362D" w14:paraId="6321CA4D"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19CF0A58"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5.17</w:t>
            </w:r>
          </w:p>
        </w:tc>
        <w:tc>
          <w:tcPr>
            <w:tcW w:w="6686" w:type="dxa"/>
            <w:tcBorders>
              <w:top w:val="single" w:sz="4" w:space="0" w:color="auto"/>
              <w:left w:val="single" w:sz="4" w:space="0" w:color="auto"/>
              <w:bottom w:val="single" w:sz="4" w:space="0" w:color="auto"/>
              <w:right w:val="single" w:sz="4" w:space="0" w:color="auto"/>
            </w:tcBorders>
            <w:hideMark/>
          </w:tcPr>
          <w:p w14:paraId="36CC9FF8"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Административный процесс. Судебное производство по делам об административных правонарушениях </w:t>
            </w:r>
          </w:p>
        </w:tc>
      </w:tr>
      <w:tr w:rsidR="00DA362D" w:rsidRPr="00DA362D" w14:paraId="68A7EF64"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225AEAAE"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5.18</w:t>
            </w:r>
          </w:p>
        </w:tc>
        <w:tc>
          <w:tcPr>
            <w:tcW w:w="6686" w:type="dxa"/>
            <w:tcBorders>
              <w:top w:val="single" w:sz="4" w:space="0" w:color="auto"/>
              <w:left w:val="single" w:sz="4" w:space="0" w:color="auto"/>
              <w:bottom w:val="single" w:sz="4" w:space="0" w:color="auto"/>
              <w:right w:val="single" w:sz="4" w:space="0" w:color="auto"/>
            </w:tcBorders>
            <w:hideMark/>
          </w:tcPr>
          <w:p w14:paraId="14E9CE9C"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Уголовное процессуальное право. Принципы уголовного судопроизводства. Участники уголовного процесса. Стадии уголовного процесса. Меры процессуального принуждения </w:t>
            </w:r>
          </w:p>
        </w:tc>
      </w:tr>
      <w:tr w:rsidR="00DA362D" w:rsidRPr="00DA362D" w14:paraId="3C926C89" w14:textId="77777777">
        <w:trPr>
          <w:trHeight w:val="300"/>
        </w:trPr>
        <w:tc>
          <w:tcPr>
            <w:tcW w:w="2802" w:type="dxa"/>
            <w:tcBorders>
              <w:top w:val="single" w:sz="4" w:space="0" w:color="auto"/>
              <w:left w:val="single" w:sz="4" w:space="0" w:color="auto"/>
              <w:bottom w:val="single" w:sz="4" w:space="0" w:color="auto"/>
              <w:right w:val="single" w:sz="4" w:space="0" w:color="auto"/>
            </w:tcBorders>
            <w:hideMark/>
          </w:tcPr>
          <w:p w14:paraId="0D97BC6D"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5.19</w:t>
            </w:r>
          </w:p>
        </w:tc>
        <w:tc>
          <w:tcPr>
            <w:tcW w:w="6686" w:type="dxa"/>
            <w:tcBorders>
              <w:top w:val="single" w:sz="4" w:space="0" w:color="auto"/>
              <w:left w:val="single" w:sz="4" w:space="0" w:color="auto"/>
              <w:bottom w:val="single" w:sz="4" w:space="0" w:color="auto"/>
              <w:right w:val="single" w:sz="4" w:space="0" w:color="auto"/>
            </w:tcBorders>
            <w:hideMark/>
          </w:tcPr>
          <w:p w14:paraId="1124670F"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Конституционное судопроизводство. Арбитражное судопроизводство </w:t>
            </w:r>
          </w:p>
        </w:tc>
      </w:tr>
      <w:tr w:rsidR="00DA362D" w:rsidRPr="00DA362D" w14:paraId="67E250C4" w14:textId="77777777">
        <w:trPr>
          <w:trHeight w:val="307"/>
        </w:trPr>
        <w:tc>
          <w:tcPr>
            <w:tcW w:w="2802" w:type="dxa"/>
            <w:tcBorders>
              <w:top w:val="single" w:sz="4" w:space="0" w:color="auto"/>
              <w:left w:val="single" w:sz="4" w:space="0" w:color="auto"/>
              <w:bottom w:val="single" w:sz="4" w:space="0" w:color="auto"/>
              <w:right w:val="single" w:sz="4" w:space="0" w:color="auto"/>
            </w:tcBorders>
            <w:hideMark/>
          </w:tcPr>
          <w:p w14:paraId="585AA58D" w14:textId="77777777" w:rsidR="00DA362D" w:rsidRPr="00DA362D" w:rsidRDefault="00DA362D" w:rsidP="00DA362D">
            <w:pPr>
              <w:spacing w:after="0" w:line="240" w:lineRule="auto"/>
              <w:jc w:val="center"/>
              <w:rPr>
                <w:rFonts w:ascii="Times New Roman" w:hAnsi="Times New Roman" w:cs="Times New Roman"/>
                <w:sz w:val="24"/>
                <w:szCs w:val="24"/>
              </w:rPr>
            </w:pPr>
            <w:r w:rsidRPr="00DA362D">
              <w:rPr>
                <w:rFonts w:ascii="Times New Roman" w:hAnsi="Times New Roman" w:cs="Times New Roman"/>
                <w:sz w:val="24"/>
                <w:szCs w:val="24"/>
              </w:rPr>
              <w:t>5.20</w:t>
            </w:r>
          </w:p>
        </w:tc>
        <w:tc>
          <w:tcPr>
            <w:tcW w:w="6686" w:type="dxa"/>
            <w:tcBorders>
              <w:top w:val="single" w:sz="4" w:space="0" w:color="auto"/>
              <w:left w:val="single" w:sz="4" w:space="0" w:color="auto"/>
              <w:bottom w:val="single" w:sz="4" w:space="0" w:color="auto"/>
              <w:right w:val="single" w:sz="4" w:space="0" w:color="auto"/>
            </w:tcBorders>
            <w:hideMark/>
          </w:tcPr>
          <w:p w14:paraId="288DEDA3" w14:textId="77777777" w:rsidR="00DA362D" w:rsidRPr="00DA362D" w:rsidRDefault="00DA362D" w:rsidP="00DA362D">
            <w:pPr>
              <w:spacing w:after="0" w:line="240" w:lineRule="auto"/>
              <w:rPr>
                <w:rFonts w:ascii="Times New Roman" w:hAnsi="Times New Roman" w:cs="Times New Roman"/>
                <w:sz w:val="24"/>
                <w:szCs w:val="24"/>
              </w:rPr>
            </w:pPr>
            <w:r w:rsidRPr="00DA362D">
              <w:rPr>
                <w:rFonts w:ascii="Times New Roman" w:hAnsi="Times New Roman" w:cs="Times New Roman"/>
                <w:sz w:val="24"/>
                <w:szCs w:val="24"/>
              </w:rPr>
              <w:t xml:space="preserve">Правоохранительные органы Российской Федерации </w:t>
            </w:r>
          </w:p>
        </w:tc>
      </w:tr>
    </w:tbl>
    <w:p w14:paraId="70416523" w14:textId="77777777" w:rsidR="00DA362D" w:rsidRPr="00DA362D" w:rsidRDefault="00DA362D" w:rsidP="00DA362D">
      <w:pPr>
        <w:rPr>
          <w:rFonts w:ascii="Times New Roman" w:hAnsi="Times New Roman" w:cs="Times New Roman"/>
          <w:b/>
          <w:bCs/>
          <w:sz w:val="24"/>
          <w:szCs w:val="24"/>
        </w:rPr>
      </w:pPr>
    </w:p>
    <w:p w14:paraId="4EFAF92B" w14:textId="77777777" w:rsidR="008E06F9" w:rsidRDefault="008E06F9"/>
    <w:sectPr w:rsidR="008E06F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7AA1216"/>
    <w:multiLevelType w:val="hybridMultilevel"/>
    <w:tmpl w:val="D74ABDDA"/>
    <w:lvl w:ilvl="0" w:tplc="6AC223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4F6F"/>
    <w:rsid w:val="00007504"/>
    <w:rsid w:val="0010780F"/>
    <w:rsid w:val="00127800"/>
    <w:rsid w:val="001C4F6F"/>
    <w:rsid w:val="00246F84"/>
    <w:rsid w:val="006F7D0D"/>
    <w:rsid w:val="008E06F9"/>
    <w:rsid w:val="00B1332E"/>
    <w:rsid w:val="00B5012A"/>
    <w:rsid w:val="00DA362D"/>
    <w:rsid w:val="00E03D5B"/>
    <w:rsid w:val="00F51D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69E8D"/>
  <w15:docId w15:val="{39895C54-1E4B-47E2-AF90-E3E54AA67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C4F6F"/>
    <w:pPr>
      <w:ind w:left="720"/>
      <w:contextualSpacing/>
    </w:pPr>
  </w:style>
  <w:style w:type="table" w:customStyle="1" w:styleId="1">
    <w:name w:val="Сетка таблицы1"/>
    <w:basedOn w:val="a1"/>
    <w:next w:val="a4"/>
    <w:uiPriority w:val="59"/>
    <w:qFormat/>
    <w:rsid w:val="00E03D5B"/>
    <w:pPr>
      <w:spacing w:after="0" w:line="240" w:lineRule="auto"/>
    </w:pPr>
    <w:rPr>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4">
    <w:name w:val="Table Grid"/>
    <w:basedOn w:val="a1"/>
    <w:uiPriority w:val="59"/>
    <w:rsid w:val="00E03D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E03D5B"/>
    <w:rPr>
      <w:color w:val="0000FF" w:themeColor="hyperlink"/>
      <w:u w:val="single"/>
    </w:rPr>
  </w:style>
  <w:style w:type="table" w:customStyle="1" w:styleId="2">
    <w:name w:val="Сетка таблицы2"/>
    <w:basedOn w:val="a1"/>
    <w:next w:val="a4"/>
    <w:uiPriority w:val="59"/>
    <w:qFormat/>
    <w:rsid w:val="00F51DDE"/>
    <w:pPr>
      <w:spacing w:after="0" w:line="240" w:lineRule="auto"/>
    </w:pPr>
    <w:rPr>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be.economicus.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cionet.ru" TargetMode="External"/><Relationship Id="rId5" Type="http://schemas.openxmlformats.org/officeDocument/2006/relationships/hyperlink" Target="http://danur-w.narod.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41</Pages>
  <Words>11526</Words>
  <Characters>65703</Characters>
  <Application>Microsoft Office Word</Application>
  <DocSecurity>0</DocSecurity>
  <Lines>547</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77075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Svetlana</dc:creator>
  <cp:lastModifiedBy>Светлана Анатольевна</cp:lastModifiedBy>
  <cp:revision>10</cp:revision>
  <dcterms:created xsi:type="dcterms:W3CDTF">2023-10-09T20:12:00Z</dcterms:created>
  <dcterms:modified xsi:type="dcterms:W3CDTF">2025-10-25T13:00:00Z</dcterms:modified>
</cp:coreProperties>
</file>